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EA52" w14:textId="77777777" w:rsidR="003C73EB" w:rsidRDefault="00520702">
      <w:pPr>
        <w:ind w:right="0"/>
        <w:jc w:val="both"/>
      </w:pPr>
      <w:r>
        <w:rPr>
          <w:b w:val="0"/>
          <w:u w:val="none"/>
        </w:rPr>
        <w:t xml:space="preserve"> </w:t>
      </w:r>
    </w:p>
    <w:tbl>
      <w:tblPr>
        <w:tblStyle w:val="TableGrid"/>
        <w:tblW w:w="9018" w:type="dxa"/>
        <w:tblInd w:w="5" w:type="dxa"/>
        <w:tblCellMar>
          <w:top w:w="48" w:type="dxa"/>
          <w:left w:w="108" w:type="dxa"/>
          <w:bottom w:w="46" w:type="dxa"/>
          <w:right w:w="115" w:type="dxa"/>
        </w:tblCellMar>
        <w:tblLook w:val="04A0" w:firstRow="1" w:lastRow="0" w:firstColumn="1" w:lastColumn="0" w:noHBand="0" w:noVBand="1"/>
      </w:tblPr>
      <w:tblGrid>
        <w:gridCol w:w="1980"/>
        <w:gridCol w:w="7038"/>
      </w:tblGrid>
      <w:tr w:rsidR="003C73EB" w14:paraId="62ABFA05" w14:textId="77777777" w:rsidTr="6D92B50B">
        <w:trPr>
          <w:trHeight w:val="51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E0C75" w14:textId="77777777" w:rsidR="003C73EB" w:rsidRDefault="00520702" w:rsidP="00D2441C">
            <w:pPr>
              <w:ind w:right="0"/>
              <w:jc w:val="left"/>
            </w:pPr>
            <w:r>
              <w:rPr>
                <w:u w:val="none"/>
              </w:rPr>
              <w:t xml:space="preserve">Position: </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08E9D" w14:textId="782BADA6" w:rsidR="003C73EB" w:rsidRPr="00396621" w:rsidRDefault="00772BC2" w:rsidP="00D2441C">
            <w:pPr>
              <w:ind w:right="0"/>
              <w:jc w:val="left"/>
              <w:rPr>
                <w:rFonts w:asciiTheme="minorHAnsi" w:hAnsiTheme="minorHAnsi" w:cstheme="minorHAnsi"/>
                <w:bCs/>
                <w:u w:val="none"/>
              </w:rPr>
            </w:pPr>
            <w:bookmarkStart w:id="0" w:name="_Hlk67384731"/>
            <w:r w:rsidRPr="00396621">
              <w:rPr>
                <w:rFonts w:asciiTheme="minorHAnsi" w:hAnsiTheme="minorHAnsi" w:cstheme="minorHAnsi"/>
                <w:bCs/>
                <w:u w:val="none"/>
                <w:lang w:eastAsia="en-US"/>
              </w:rPr>
              <w:t xml:space="preserve">Physical Activity Coach and Youth Worker </w:t>
            </w:r>
            <w:bookmarkEnd w:id="0"/>
            <w:r w:rsidR="00BA4D85" w:rsidRPr="00396621">
              <w:rPr>
                <w:rFonts w:asciiTheme="minorHAnsi" w:hAnsiTheme="minorHAnsi" w:cstheme="minorHAnsi"/>
                <w:bCs/>
                <w:u w:val="none"/>
                <w:lang w:eastAsia="en-US"/>
              </w:rPr>
              <w:t>(</w:t>
            </w:r>
            <w:r w:rsidR="00D8455B" w:rsidRPr="00396621">
              <w:rPr>
                <w:rFonts w:asciiTheme="minorHAnsi" w:hAnsiTheme="minorHAnsi" w:cstheme="minorHAnsi"/>
                <w:bCs/>
                <w:u w:val="none"/>
                <w:lang w:eastAsia="en-US"/>
              </w:rPr>
              <w:t>Multisport</w:t>
            </w:r>
            <w:r w:rsidR="00BA4D85" w:rsidRPr="00396621">
              <w:rPr>
                <w:rFonts w:asciiTheme="minorHAnsi" w:hAnsiTheme="minorHAnsi" w:cstheme="minorHAnsi"/>
                <w:bCs/>
                <w:u w:val="none"/>
                <w:lang w:eastAsia="en-US"/>
              </w:rPr>
              <w:t>)</w:t>
            </w:r>
            <w:r w:rsidR="00A9065A">
              <w:rPr>
                <w:rFonts w:asciiTheme="minorHAnsi" w:hAnsiTheme="minorHAnsi" w:cstheme="minorHAnsi"/>
                <w:bCs/>
                <w:u w:val="none"/>
                <w:lang w:eastAsia="en-US"/>
              </w:rPr>
              <w:t xml:space="preserve"> – multiple pos</w:t>
            </w:r>
            <w:r w:rsidR="00FE224F">
              <w:rPr>
                <w:rFonts w:asciiTheme="minorHAnsi" w:hAnsiTheme="minorHAnsi" w:cstheme="minorHAnsi"/>
                <w:bCs/>
                <w:u w:val="none"/>
                <w:lang w:eastAsia="en-US"/>
              </w:rPr>
              <w:t>ts</w:t>
            </w:r>
          </w:p>
        </w:tc>
      </w:tr>
      <w:tr w:rsidR="003C73EB" w14:paraId="6C8E64B3" w14:textId="77777777" w:rsidTr="6D92B50B">
        <w:trPr>
          <w:trHeight w:val="51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33104" w14:textId="6BCAC966" w:rsidR="003C73EB" w:rsidRDefault="000826EC" w:rsidP="00D2441C">
            <w:pPr>
              <w:ind w:right="0"/>
              <w:jc w:val="left"/>
            </w:pPr>
            <w:r>
              <w:rPr>
                <w:u w:val="none"/>
              </w:rPr>
              <w:t>Pay</w:t>
            </w:r>
            <w:r w:rsidR="00520702">
              <w:rPr>
                <w:u w:val="none"/>
              </w:rPr>
              <w:t xml:space="preserve">: </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C4635" w14:textId="4B4B25B1" w:rsidR="003C73EB" w:rsidRPr="00396621" w:rsidRDefault="00520702" w:rsidP="00D2441C">
            <w:pPr>
              <w:ind w:right="0"/>
              <w:jc w:val="left"/>
              <w:rPr>
                <w:bCs/>
              </w:rPr>
            </w:pPr>
            <w:r w:rsidRPr="00396621">
              <w:rPr>
                <w:bCs/>
                <w:u w:val="none"/>
              </w:rPr>
              <w:t xml:space="preserve"> </w:t>
            </w:r>
            <w:r w:rsidR="00ED1ACF" w:rsidRPr="00396621">
              <w:rPr>
                <w:rFonts w:eastAsia="Times New Roman"/>
                <w:bCs/>
                <w:color w:val="auto"/>
                <w:u w:val="none"/>
              </w:rPr>
              <w:t>£</w:t>
            </w:r>
            <w:r w:rsidR="007A42A9" w:rsidRPr="00396621">
              <w:rPr>
                <w:rFonts w:eastAsia="Times New Roman"/>
                <w:bCs/>
                <w:color w:val="auto"/>
                <w:u w:val="none"/>
              </w:rPr>
              <w:t>10.92</w:t>
            </w:r>
            <w:r w:rsidR="00ED1ACF" w:rsidRPr="00396621">
              <w:rPr>
                <w:rFonts w:eastAsia="Times New Roman"/>
                <w:bCs/>
                <w:color w:val="auto"/>
                <w:u w:val="none"/>
              </w:rPr>
              <w:t xml:space="preserve"> – £13.64</w:t>
            </w:r>
            <w:r w:rsidR="007A2B96" w:rsidRPr="00396621">
              <w:rPr>
                <w:rFonts w:eastAsia="Times New Roman"/>
                <w:bCs/>
                <w:color w:val="auto"/>
                <w:u w:val="none"/>
              </w:rPr>
              <w:t xml:space="preserve"> </w:t>
            </w:r>
            <w:r w:rsidR="00ED1ACF" w:rsidRPr="00396621">
              <w:rPr>
                <w:rFonts w:eastAsia="Times New Roman"/>
                <w:bCs/>
                <w:color w:val="auto"/>
                <w:u w:val="none"/>
              </w:rPr>
              <w:t>p</w:t>
            </w:r>
            <w:r w:rsidR="00AF345B" w:rsidRPr="00396621">
              <w:rPr>
                <w:rFonts w:eastAsia="Times New Roman"/>
                <w:bCs/>
                <w:color w:val="auto"/>
                <w:u w:val="none"/>
              </w:rPr>
              <w:t>er hour</w:t>
            </w:r>
          </w:p>
        </w:tc>
      </w:tr>
      <w:tr w:rsidR="003C73EB" w14:paraId="2E1EB8D7" w14:textId="77777777" w:rsidTr="6D92B50B">
        <w:trPr>
          <w:trHeight w:val="51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A1433" w14:textId="77777777" w:rsidR="003C73EB" w:rsidRDefault="00520702" w:rsidP="00D2441C">
            <w:pPr>
              <w:ind w:right="0"/>
              <w:jc w:val="left"/>
            </w:pPr>
            <w:r>
              <w:rPr>
                <w:u w:val="none"/>
              </w:rPr>
              <w:t xml:space="preserve">Responsible to: </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5B507" w14:textId="3B1FBE6F" w:rsidR="003C73EB" w:rsidRPr="00396621" w:rsidRDefault="149A93F8" w:rsidP="00D2441C">
            <w:pPr>
              <w:ind w:right="0"/>
              <w:jc w:val="left"/>
              <w:rPr>
                <w:bCs/>
                <w:u w:val="none"/>
              </w:rPr>
            </w:pPr>
            <w:r w:rsidRPr="00396621">
              <w:rPr>
                <w:bCs/>
                <w:u w:val="none"/>
              </w:rPr>
              <w:t xml:space="preserve">Youth Development Coordinator </w:t>
            </w:r>
            <w:r w:rsidR="00396621" w:rsidRPr="00396621">
              <w:rPr>
                <w:bCs/>
                <w:u w:val="none"/>
              </w:rPr>
              <w:t>(</w:t>
            </w:r>
            <w:r w:rsidR="00A9065A">
              <w:rPr>
                <w:bCs/>
                <w:u w:val="none"/>
              </w:rPr>
              <w:t>Glasgow)</w:t>
            </w:r>
            <w:r w:rsidR="00ED1ACF" w:rsidRPr="00396621">
              <w:rPr>
                <w:bCs/>
                <w:u w:val="none"/>
              </w:rPr>
              <w:t xml:space="preserve"> </w:t>
            </w:r>
          </w:p>
        </w:tc>
      </w:tr>
      <w:tr w:rsidR="003C73EB" w14:paraId="2F368549" w14:textId="77777777" w:rsidTr="6D92B50B">
        <w:trPr>
          <w:trHeight w:val="521"/>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D286C" w14:textId="22BB3139" w:rsidR="003C73EB" w:rsidRDefault="002E73A4" w:rsidP="00D2441C">
            <w:pPr>
              <w:ind w:right="0"/>
              <w:jc w:val="left"/>
            </w:pPr>
            <w:r w:rsidRPr="005A7131">
              <w:rPr>
                <w:u w:val="none"/>
              </w:rPr>
              <w:t>Location</w:t>
            </w:r>
            <w:r w:rsidR="005A7131" w:rsidRPr="005A7131">
              <w:rPr>
                <w:u w:val="none"/>
              </w:rPr>
              <w:t>:</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7F813" w14:textId="0BEF8C30" w:rsidR="002E73A4" w:rsidRDefault="00B775D7" w:rsidP="00B775D7">
            <w:pPr>
              <w:pStyle w:val="ListParagraph"/>
              <w:numPr>
                <w:ilvl w:val="0"/>
                <w:numId w:val="14"/>
              </w:numPr>
              <w:ind w:right="0"/>
              <w:jc w:val="left"/>
              <w:rPr>
                <w:bCs/>
                <w:u w:val="none"/>
              </w:rPr>
            </w:pPr>
            <w:r>
              <w:rPr>
                <w:bCs/>
                <w:u w:val="none"/>
              </w:rPr>
              <w:t>Barrowfield</w:t>
            </w:r>
            <w:r w:rsidR="005A7131">
              <w:rPr>
                <w:bCs/>
                <w:u w:val="none"/>
              </w:rPr>
              <w:t>, Glasgow</w:t>
            </w:r>
            <w:r>
              <w:rPr>
                <w:bCs/>
                <w:u w:val="none"/>
              </w:rPr>
              <w:t xml:space="preserve"> – Lead Worker (1 </w:t>
            </w:r>
            <w:r w:rsidR="00926717">
              <w:rPr>
                <w:bCs/>
                <w:u w:val="none"/>
              </w:rPr>
              <w:t xml:space="preserve">post) </w:t>
            </w:r>
          </w:p>
          <w:p w14:paraId="72319411" w14:textId="7FFC1372" w:rsidR="00926717" w:rsidRDefault="00926717" w:rsidP="6D92B50B">
            <w:pPr>
              <w:pStyle w:val="ListParagraph"/>
              <w:numPr>
                <w:ilvl w:val="0"/>
                <w:numId w:val="14"/>
              </w:numPr>
              <w:ind w:right="0"/>
              <w:jc w:val="left"/>
              <w:rPr>
                <w:u w:val="none"/>
              </w:rPr>
            </w:pPr>
            <w:proofErr w:type="spellStart"/>
            <w:r>
              <w:rPr>
                <w:u w:val="none"/>
              </w:rPr>
              <w:t>Dalmarnock</w:t>
            </w:r>
            <w:proofErr w:type="spellEnd"/>
            <w:r w:rsidR="005A7131">
              <w:rPr>
                <w:u w:val="none"/>
              </w:rPr>
              <w:t>, Glasgow</w:t>
            </w:r>
            <w:r>
              <w:rPr>
                <w:u w:val="none"/>
              </w:rPr>
              <w:t xml:space="preserve"> – Lead Worker (</w:t>
            </w:r>
            <w:r w:rsidR="43E48A9B">
              <w:rPr>
                <w:u w:val="none"/>
              </w:rPr>
              <w:t xml:space="preserve">1 </w:t>
            </w:r>
            <w:r>
              <w:rPr>
                <w:u w:val="none"/>
              </w:rPr>
              <w:t>post)</w:t>
            </w:r>
          </w:p>
          <w:p w14:paraId="7AE49BB6" w14:textId="0E898BD6" w:rsidR="00AD5E42" w:rsidRPr="00D4027C" w:rsidRDefault="00926717" w:rsidP="6D92B50B">
            <w:pPr>
              <w:pStyle w:val="ListParagraph"/>
              <w:numPr>
                <w:ilvl w:val="0"/>
                <w:numId w:val="14"/>
              </w:numPr>
              <w:ind w:right="0"/>
              <w:jc w:val="left"/>
              <w:rPr>
                <w:u w:val="none"/>
              </w:rPr>
            </w:pPr>
            <w:proofErr w:type="spellStart"/>
            <w:r>
              <w:rPr>
                <w:u w:val="none"/>
              </w:rPr>
              <w:t>Dalmarnock</w:t>
            </w:r>
            <w:proofErr w:type="spellEnd"/>
            <w:r w:rsidR="005A7131">
              <w:rPr>
                <w:u w:val="none"/>
              </w:rPr>
              <w:t>, Glasgow</w:t>
            </w:r>
            <w:r>
              <w:rPr>
                <w:u w:val="none"/>
              </w:rPr>
              <w:t xml:space="preserve"> </w:t>
            </w:r>
            <w:r w:rsidR="00AD5E42">
              <w:rPr>
                <w:u w:val="none"/>
              </w:rPr>
              <w:t>–</w:t>
            </w:r>
            <w:r>
              <w:rPr>
                <w:u w:val="none"/>
              </w:rPr>
              <w:t xml:space="preserve"> </w:t>
            </w:r>
            <w:r w:rsidR="00AD5E42">
              <w:rPr>
                <w:u w:val="none"/>
              </w:rPr>
              <w:t>Support Worker (</w:t>
            </w:r>
            <w:r w:rsidR="144B8669">
              <w:rPr>
                <w:u w:val="none"/>
              </w:rPr>
              <w:t>2</w:t>
            </w:r>
            <w:r w:rsidR="00AD5E42">
              <w:rPr>
                <w:u w:val="none"/>
              </w:rPr>
              <w:t xml:space="preserve"> post</w:t>
            </w:r>
            <w:r w:rsidR="008F4EE9">
              <w:rPr>
                <w:u w:val="none"/>
              </w:rPr>
              <w:t>s</w:t>
            </w:r>
            <w:r w:rsidR="00AD5E42">
              <w:rPr>
                <w:u w:val="none"/>
              </w:rPr>
              <w:t>)</w:t>
            </w:r>
          </w:p>
        </w:tc>
      </w:tr>
      <w:tr w:rsidR="005A7131" w14:paraId="72B82C99" w14:textId="77777777" w:rsidTr="6D92B50B">
        <w:trPr>
          <w:trHeight w:val="521"/>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82B71" w14:textId="0C0E9742" w:rsidR="005A7131" w:rsidRPr="00A9065A" w:rsidRDefault="005A7131" w:rsidP="005A7131">
            <w:pPr>
              <w:ind w:right="0"/>
              <w:jc w:val="left"/>
              <w:rPr>
                <w:highlight w:val="yellow"/>
                <w:u w:val="none"/>
              </w:rPr>
            </w:pPr>
            <w:r>
              <w:rPr>
                <w:u w:val="none"/>
              </w:rPr>
              <w:t xml:space="preserve">Hours: </w:t>
            </w:r>
          </w:p>
        </w:tc>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6401F" w14:textId="77777777" w:rsidR="005A7131" w:rsidRPr="005A7131" w:rsidRDefault="005A7131" w:rsidP="005A7131">
            <w:pPr>
              <w:pStyle w:val="ListParagraph"/>
              <w:numPr>
                <w:ilvl w:val="0"/>
                <w:numId w:val="14"/>
              </w:numPr>
              <w:ind w:right="0"/>
              <w:jc w:val="left"/>
              <w:rPr>
                <w:bCs/>
                <w:u w:val="none"/>
              </w:rPr>
            </w:pPr>
            <w:r>
              <w:rPr>
                <w:bCs/>
                <w:color w:val="auto"/>
                <w:u w:val="none"/>
                <w:lang w:bidi="en-GB"/>
              </w:rPr>
              <w:t>Barrowfield – Tuesday and Thursday evenings, 4.45pm – 7.45pm</w:t>
            </w:r>
          </w:p>
          <w:p w14:paraId="49378A0F" w14:textId="722890F1" w:rsidR="005A7131" w:rsidRDefault="005A7131" w:rsidP="005A7131">
            <w:pPr>
              <w:pStyle w:val="ListParagraph"/>
              <w:numPr>
                <w:ilvl w:val="0"/>
                <w:numId w:val="14"/>
              </w:numPr>
              <w:ind w:right="0"/>
              <w:jc w:val="left"/>
              <w:rPr>
                <w:bCs/>
                <w:u w:val="none"/>
              </w:rPr>
            </w:pPr>
            <w:proofErr w:type="spellStart"/>
            <w:r>
              <w:rPr>
                <w:bCs/>
                <w:color w:val="auto"/>
                <w:u w:val="none"/>
                <w:lang w:bidi="en-GB"/>
              </w:rPr>
              <w:t>Dalmarnock</w:t>
            </w:r>
            <w:proofErr w:type="spellEnd"/>
            <w:r>
              <w:rPr>
                <w:bCs/>
                <w:color w:val="auto"/>
                <w:u w:val="none"/>
                <w:lang w:bidi="en-GB"/>
              </w:rPr>
              <w:t xml:space="preserve"> – Monday and Friday evenings, 4.45pm – 6.45pm</w:t>
            </w:r>
            <w:r w:rsidRPr="00396621">
              <w:rPr>
                <w:bCs/>
                <w:color w:val="auto"/>
                <w:u w:val="none"/>
                <w:lang w:bidi="en-GB"/>
              </w:rPr>
              <w:t xml:space="preserve"> </w:t>
            </w:r>
          </w:p>
        </w:tc>
      </w:tr>
    </w:tbl>
    <w:p w14:paraId="59A41836" w14:textId="77777777" w:rsidR="003C73EB" w:rsidRDefault="00520702">
      <w:pPr>
        <w:ind w:right="0"/>
        <w:jc w:val="both"/>
      </w:pPr>
      <w:r>
        <w:rPr>
          <w:b w:val="0"/>
          <w:color w:val="4472C4"/>
          <w:sz w:val="26"/>
          <w:u w:val="none"/>
        </w:rPr>
        <w:t xml:space="preserve"> </w:t>
      </w:r>
    </w:p>
    <w:tbl>
      <w:tblPr>
        <w:tblStyle w:val="TableGrid"/>
        <w:tblW w:w="9018" w:type="dxa"/>
        <w:tblInd w:w="5" w:type="dxa"/>
        <w:tblCellMar>
          <w:top w:w="48" w:type="dxa"/>
          <w:left w:w="108" w:type="dxa"/>
          <w:right w:w="71" w:type="dxa"/>
        </w:tblCellMar>
        <w:tblLook w:val="04A0" w:firstRow="1" w:lastRow="0" w:firstColumn="1" w:lastColumn="0" w:noHBand="0" w:noVBand="1"/>
      </w:tblPr>
      <w:tblGrid>
        <w:gridCol w:w="9018"/>
      </w:tblGrid>
      <w:tr w:rsidR="003C73EB" w14:paraId="7DF794B2" w14:textId="77777777">
        <w:trPr>
          <w:trHeight w:val="518"/>
        </w:trPr>
        <w:tc>
          <w:tcPr>
            <w:tcW w:w="9018" w:type="dxa"/>
            <w:tcBorders>
              <w:top w:val="single" w:sz="4" w:space="0" w:color="000000"/>
              <w:left w:val="single" w:sz="4" w:space="0" w:color="000000"/>
              <w:bottom w:val="single" w:sz="4" w:space="0" w:color="000000"/>
              <w:right w:val="single" w:sz="4" w:space="0" w:color="000000"/>
            </w:tcBorders>
          </w:tcPr>
          <w:p w14:paraId="0741AF87" w14:textId="77777777" w:rsidR="003C73EB" w:rsidRDefault="00520702">
            <w:pPr>
              <w:ind w:right="0"/>
              <w:jc w:val="left"/>
            </w:pPr>
            <w:r>
              <w:rPr>
                <w:u w:val="none"/>
              </w:rPr>
              <w:t xml:space="preserve">Core Function: </w:t>
            </w:r>
          </w:p>
        </w:tc>
      </w:tr>
      <w:tr w:rsidR="003C73EB" w14:paraId="7505C1AC" w14:textId="77777777" w:rsidTr="009E7625">
        <w:trPr>
          <w:trHeight w:val="1599"/>
        </w:trPr>
        <w:tc>
          <w:tcPr>
            <w:tcW w:w="9018" w:type="dxa"/>
            <w:tcBorders>
              <w:top w:val="single" w:sz="4" w:space="0" w:color="000000"/>
              <w:left w:val="single" w:sz="4" w:space="0" w:color="000000"/>
              <w:bottom w:val="single" w:sz="4" w:space="0" w:color="000000"/>
              <w:right w:val="single" w:sz="4" w:space="0" w:color="000000"/>
            </w:tcBorders>
          </w:tcPr>
          <w:p w14:paraId="7510F471" w14:textId="538BDF59" w:rsidR="002173BB" w:rsidRPr="00ED1ACF" w:rsidRDefault="00D11D6F" w:rsidP="002173BB">
            <w:pPr>
              <w:widowControl w:val="0"/>
              <w:autoSpaceDE w:val="0"/>
              <w:autoSpaceDN w:val="0"/>
              <w:spacing w:before="1" w:line="273" w:lineRule="auto"/>
              <w:ind w:right="160"/>
              <w:jc w:val="left"/>
              <w:rPr>
                <w:rFonts w:asciiTheme="minorHAnsi" w:hAnsiTheme="minorHAnsi" w:cstheme="minorHAnsi"/>
                <w:b w:val="0"/>
                <w:color w:val="auto"/>
                <w:u w:val="none"/>
                <w:lang w:bidi="en-GB"/>
              </w:rPr>
            </w:pPr>
            <w:r w:rsidRPr="00ED1ACF">
              <w:rPr>
                <w:rFonts w:asciiTheme="minorHAnsi" w:hAnsiTheme="minorHAnsi" w:cstheme="minorHAnsi"/>
                <w:b w:val="0"/>
                <w:color w:val="auto"/>
                <w:u w:val="none"/>
                <w:lang w:bidi="en-GB"/>
              </w:rPr>
              <w:t>All SSF staff</w:t>
            </w:r>
            <w:r w:rsidR="002173BB" w:rsidRPr="00ED1ACF">
              <w:rPr>
                <w:rFonts w:asciiTheme="minorHAnsi" w:hAnsiTheme="minorHAnsi" w:cstheme="minorHAnsi"/>
                <w:b w:val="0"/>
                <w:color w:val="auto"/>
                <w:u w:val="none"/>
                <w:lang w:bidi="en-GB"/>
              </w:rPr>
              <w:t xml:space="preserve"> have responsibility for achieving</w:t>
            </w:r>
            <w:r w:rsidR="009E7625">
              <w:rPr>
                <w:rFonts w:asciiTheme="minorHAnsi" w:hAnsiTheme="minorHAnsi" w:cstheme="minorHAnsi"/>
                <w:b w:val="0"/>
                <w:color w:val="auto"/>
                <w:u w:val="none"/>
                <w:lang w:bidi="en-GB"/>
              </w:rPr>
              <w:t xml:space="preserve"> SSF’s</w:t>
            </w:r>
            <w:r w:rsidR="002173BB" w:rsidRPr="00ED1ACF">
              <w:rPr>
                <w:rFonts w:asciiTheme="minorHAnsi" w:hAnsiTheme="minorHAnsi" w:cstheme="minorHAnsi"/>
                <w:b w:val="0"/>
                <w:color w:val="auto"/>
                <w:u w:val="none"/>
                <w:lang w:bidi="en-GB"/>
              </w:rPr>
              <w:t xml:space="preserve"> strategic goals of Developing People, Improving Health and Wellbeing</w:t>
            </w:r>
            <w:r w:rsidR="009E7625">
              <w:rPr>
                <w:rFonts w:asciiTheme="minorHAnsi" w:hAnsiTheme="minorHAnsi" w:cstheme="minorHAnsi"/>
                <w:b w:val="0"/>
                <w:color w:val="auto"/>
                <w:u w:val="none"/>
                <w:lang w:bidi="en-GB"/>
              </w:rPr>
              <w:t>,</w:t>
            </w:r>
            <w:r w:rsidR="002173BB" w:rsidRPr="00ED1ACF">
              <w:rPr>
                <w:rFonts w:asciiTheme="minorHAnsi" w:hAnsiTheme="minorHAnsi" w:cstheme="minorHAnsi"/>
                <w:b w:val="0"/>
                <w:color w:val="auto"/>
                <w:u w:val="none"/>
                <w:lang w:bidi="en-GB"/>
              </w:rPr>
              <w:t xml:space="preserve"> and Strengthening Communities.</w:t>
            </w:r>
          </w:p>
          <w:p w14:paraId="267E864B" w14:textId="77777777" w:rsidR="002173BB" w:rsidRPr="002D66A1" w:rsidRDefault="002173BB" w:rsidP="002173BB">
            <w:pPr>
              <w:widowControl w:val="0"/>
              <w:autoSpaceDE w:val="0"/>
              <w:autoSpaceDN w:val="0"/>
              <w:spacing w:before="8"/>
              <w:ind w:right="0"/>
              <w:jc w:val="left"/>
              <w:rPr>
                <w:rFonts w:asciiTheme="minorHAnsi" w:hAnsiTheme="minorHAnsi" w:cstheme="minorHAnsi"/>
                <w:b w:val="0"/>
                <w:bCs/>
                <w:color w:val="auto"/>
                <w:u w:val="none"/>
                <w:lang w:bidi="en-GB"/>
              </w:rPr>
            </w:pPr>
          </w:p>
          <w:p w14:paraId="72279ED8" w14:textId="4628BA73" w:rsidR="003C73EB" w:rsidRPr="004D7C3A" w:rsidRDefault="002D66A1" w:rsidP="002173BB">
            <w:pPr>
              <w:ind w:right="0"/>
              <w:jc w:val="left"/>
              <w:rPr>
                <w:b w:val="0"/>
                <w:bCs/>
                <w:u w:val="none"/>
              </w:rPr>
            </w:pPr>
            <w:r w:rsidRPr="002D66A1">
              <w:rPr>
                <w:b w:val="0"/>
                <w:bCs/>
                <w:u w:val="none"/>
              </w:rPr>
              <w:t xml:space="preserve">SSF Physical Activity Coach and Youth Workers have the specific responsibility of delivering SSF’S Shell Twilight </w:t>
            </w:r>
            <w:r w:rsidR="009E7625">
              <w:rPr>
                <w:b w:val="0"/>
                <w:bCs/>
                <w:u w:val="none"/>
              </w:rPr>
              <w:t>m</w:t>
            </w:r>
            <w:r w:rsidRPr="002D66A1">
              <w:rPr>
                <w:b w:val="0"/>
                <w:bCs/>
                <w:u w:val="none"/>
              </w:rPr>
              <w:t xml:space="preserve">ultisport programme within </w:t>
            </w:r>
            <w:r w:rsidR="006814A2">
              <w:rPr>
                <w:b w:val="0"/>
                <w:bCs/>
                <w:u w:val="none"/>
              </w:rPr>
              <w:t>Glasgow</w:t>
            </w:r>
            <w:r w:rsidR="0065475F">
              <w:rPr>
                <w:b w:val="0"/>
                <w:bCs/>
                <w:u w:val="none"/>
              </w:rPr>
              <w:t>.</w:t>
            </w:r>
            <w:r w:rsidRPr="002D66A1">
              <w:rPr>
                <w:b w:val="0"/>
                <w:bCs/>
                <w:u w:val="none"/>
              </w:rPr>
              <w:t xml:space="preserve"> </w:t>
            </w:r>
          </w:p>
        </w:tc>
      </w:tr>
    </w:tbl>
    <w:p w14:paraId="009516AE" w14:textId="7D2E0A70" w:rsidR="00130A4C" w:rsidRDefault="00520702">
      <w:pPr>
        <w:ind w:right="0"/>
        <w:jc w:val="both"/>
        <w:rPr>
          <w:b w:val="0"/>
          <w:color w:val="4472C4"/>
          <w:sz w:val="26"/>
          <w:u w:val="none"/>
        </w:rPr>
      </w:pPr>
      <w:r>
        <w:rPr>
          <w:b w:val="0"/>
          <w:color w:val="4472C4"/>
          <w:sz w:val="26"/>
          <w:u w:val="none"/>
        </w:rPr>
        <w:t xml:space="preserve"> </w:t>
      </w:r>
    </w:p>
    <w:tbl>
      <w:tblPr>
        <w:tblStyle w:val="TableGrid"/>
        <w:tblW w:w="9018" w:type="dxa"/>
        <w:tblInd w:w="5" w:type="dxa"/>
        <w:tblCellMar>
          <w:top w:w="48" w:type="dxa"/>
          <w:left w:w="108" w:type="dxa"/>
          <w:right w:w="71" w:type="dxa"/>
        </w:tblCellMar>
        <w:tblLook w:val="04A0" w:firstRow="1" w:lastRow="0" w:firstColumn="1" w:lastColumn="0" w:noHBand="0" w:noVBand="1"/>
      </w:tblPr>
      <w:tblGrid>
        <w:gridCol w:w="9018"/>
      </w:tblGrid>
      <w:tr w:rsidR="00130A4C" w14:paraId="4567CBF6" w14:textId="77777777" w:rsidTr="00DE4898">
        <w:trPr>
          <w:trHeight w:val="518"/>
        </w:trPr>
        <w:tc>
          <w:tcPr>
            <w:tcW w:w="9018" w:type="dxa"/>
            <w:tcBorders>
              <w:top w:val="single" w:sz="4" w:space="0" w:color="000000"/>
              <w:left w:val="single" w:sz="4" w:space="0" w:color="000000"/>
              <w:bottom w:val="single" w:sz="4" w:space="0" w:color="000000"/>
              <w:right w:val="single" w:sz="4" w:space="0" w:color="000000"/>
            </w:tcBorders>
          </w:tcPr>
          <w:p w14:paraId="0C44C5E0" w14:textId="7A1024FF" w:rsidR="00130A4C" w:rsidRDefault="00A13D78" w:rsidP="00DE4898">
            <w:pPr>
              <w:ind w:right="0"/>
              <w:jc w:val="left"/>
            </w:pPr>
            <w:r>
              <w:rPr>
                <w:u w:val="none"/>
              </w:rPr>
              <w:t>Programme Information:</w:t>
            </w:r>
          </w:p>
        </w:tc>
      </w:tr>
      <w:tr w:rsidR="00130A4C" w14:paraId="395DD471" w14:textId="77777777" w:rsidTr="0044701A">
        <w:trPr>
          <w:trHeight w:val="1276"/>
        </w:trPr>
        <w:tc>
          <w:tcPr>
            <w:tcW w:w="9018" w:type="dxa"/>
            <w:tcBorders>
              <w:top w:val="single" w:sz="4" w:space="0" w:color="000000"/>
              <w:left w:val="single" w:sz="4" w:space="0" w:color="000000"/>
              <w:bottom w:val="single" w:sz="4" w:space="0" w:color="000000"/>
              <w:right w:val="single" w:sz="4" w:space="0" w:color="000000"/>
            </w:tcBorders>
          </w:tcPr>
          <w:p w14:paraId="202E27DF" w14:textId="54EEB341" w:rsidR="00FD6FE1" w:rsidRPr="004D7C3A" w:rsidRDefault="00FD6FE1" w:rsidP="004D7C3A">
            <w:pPr>
              <w:ind w:right="0"/>
              <w:jc w:val="left"/>
              <w:rPr>
                <w:b w:val="0"/>
                <w:u w:val="none"/>
              </w:rPr>
            </w:pPr>
            <w:r w:rsidRPr="004D7C3A">
              <w:rPr>
                <w:b w:val="0"/>
                <w:u w:val="none"/>
              </w:rPr>
              <w:t xml:space="preserve">SSF Shell Twilight is diversionary, multisport activity, </w:t>
            </w:r>
            <w:r w:rsidR="0036163C">
              <w:rPr>
                <w:b w:val="0"/>
                <w:u w:val="none"/>
              </w:rPr>
              <w:t xml:space="preserve">delivered </w:t>
            </w:r>
            <w:r w:rsidRPr="004D7C3A">
              <w:rPr>
                <w:b w:val="0"/>
                <w:u w:val="none"/>
              </w:rPr>
              <w:t>in communities most affected by crime, and targeted at those most at risk / involved in anti-social behaviour.</w:t>
            </w:r>
            <w:r w:rsidR="002D0AD5">
              <w:rPr>
                <w:b w:val="0"/>
                <w:u w:val="none"/>
              </w:rPr>
              <w:t xml:space="preserve"> </w:t>
            </w:r>
            <w:r w:rsidRPr="004D7C3A">
              <w:rPr>
                <w:b w:val="0"/>
                <w:u w:val="none"/>
              </w:rPr>
              <w:t xml:space="preserve">Shell Twilight works with local partners to address issues in the community and provide a safe place for young people to be active alongside youth work workshops. </w:t>
            </w:r>
          </w:p>
          <w:p w14:paraId="2C46F626" w14:textId="77777777" w:rsidR="00130A4C" w:rsidRPr="00FD6FE1" w:rsidRDefault="00130A4C" w:rsidP="00130A4C">
            <w:pPr>
              <w:ind w:right="0"/>
              <w:jc w:val="left"/>
              <w:rPr>
                <w:b w:val="0"/>
                <w:u w:val="none"/>
              </w:rPr>
            </w:pPr>
          </w:p>
        </w:tc>
      </w:tr>
    </w:tbl>
    <w:p w14:paraId="4C13F476" w14:textId="349620F2" w:rsidR="00130A4C" w:rsidRDefault="00130A4C">
      <w:pPr>
        <w:ind w:right="0"/>
        <w:jc w:val="both"/>
        <w:rPr>
          <w:b w:val="0"/>
          <w:color w:val="4472C4"/>
          <w:sz w:val="26"/>
          <w:u w:val="none"/>
        </w:rPr>
      </w:pPr>
    </w:p>
    <w:p w14:paraId="46873C69" w14:textId="77777777" w:rsidR="00130A4C" w:rsidRPr="00BF5065" w:rsidRDefault="00130A4C" w:rsidP="002D0AD5">
      <w:pPr>
        <w:ind w:right="0"/>
        <w:jc w:val="both"/>
        <w:rPr>
          <w:b w:val="0"/>
          <w:color w:val="4472C4"/>
          <w:sz w:val="26"/>
          <w:u w:val="none"/>
        </w:rPr>
      </w:pPr>
    </w:p>
    <w:tbl>
      <w:tblPr>
        <w:tblStyle w:val="TableGrid"/>
        <w:tblW w:w="9018" w:type="dxa"/>
        <w:tblInd w:w="5" w:type="dxa"/>
        <w:tblCellMar>
          <w:top w:w="47" w:type="dxa"/>
          <w:left w:w="108" w:type="dxa"/>
          <w:right w:w="115" w:type="dxa"/>
        </w:tblCellMar>
        <w:tblLook w:val="04A0" w:firstRow="1" w:lastRow="0" w:firstColumn="1" w:lastColumn="0" w:noHBand="0" w:noVBand="1"/>
      </w:tblPr>
      <w:tblGrid>
        <w:gridCol w:w="9018"/>
      </w:tblGrid>
      <w:tr w:rsidR="003C73EB" w14:paraId="351134B0" w14:textId="77777777">
        <w:trPr>
          <w:trHeight w:val="518"/>
        </w:trPr>
        <w:tc>
          <w:tcPr>
            <w:tcW w:w="9018" w:type="dxa"/>
            <w:tcBorders>
              <w:top w:val="single" w:sz="4" w:space="0" w:color="000000"/>
              <w:left w:val="single" w:sz="4" w:space="0" w:color="000000"/>
              <w:bottom w:val="single" w:sz="4" w:space="0" w:color="000000"/>
              <w:right w:val="single" w:sz="4" w:space="0" w:color="000000"/>
            </w:tcBorders>
          </w:tcPr>
          <w:p w14:paraId="56E5483D" w14:textId="77777777" w:rsidR="003C73EB" w:rsidRPr="00847D9C" w:rsidRDefault="00520702" w:rsidP="002D0AD5">
            <w:pPr>
              <w:ind w:right="0"/>
              <w:jc w:val="left"/>
              <w:rPr>
                <w:rFonts w:asciiTheme="minorHAnsi" w:hAnsiTheme="minorHAnsi" w:cstheme="minorHAnsi"/>
              </w:rPr>
            </w:pPr>
            <w:r w:rsidRPr="00847D9C">
              <w:rPr>
                <w:rFonts w:asciiTheme="minorHAnsi" w:hAnsiTheme="minorHAnsi" w:cstheme="minorHAnsi"/>
                <w:u w:val="none"/>
              </w:rPr>
              <w:t xml:space="preserve">Duties: </w:t>
            </w:r>
          </w:p>
        </w:tc>
      </w:tr>
      <w:tr w:rsidR="003C73EB" w14:paraId="71427571" w14:textId="77777777">
        <w:trPr>
          <w:trHeight w:val="518"/>
        </w:trPr>
        <w:tc>
          <w:tcPr>
            <w:tcW w:w="9018" w:type="dxa"/>
            <w:tcBorders>
              <w:top w:val="single" w:sz="4" w:space="0" w:color="000000"/>
              <w:left w:val="single" w:sz="4" w:space="0" w:color="000000"/>
              <w:bottom w:val="single" w:sz="4" w:space="0" w:color="000000"/>
              <w:right w:val="single" w:sz="4" w:space="0" w:color="000000"/>
            </w:tcBorders>
          </w:tcPr>
          <w:p w14:paraId="701F0652" w14:textId="4021A465" w:rsidR="003C73EB" w:rsidRPr="00847D9C" w:rsidRDefault="00520702" w:rsidP="002D0AD5">
            <w:pPr>
              <w:ind w:right="0"/>
              <w:jc w:val="left"/>
              <w:rPr>
                <w:rFonts w:asciiTheme="minorHAnsi" w:hAnsiTheme="minorHAnsi" w:cstheme="minorHAnsi"/>
              </w:rPr>
            </w:pPr>
            <w:r w:rsidRPr="00847D9C">
              <w:rPr>
                <w:rFonts w:asciiTheme="minorHAnsi" w:hAnsiTheme="minorHAnsi" w:cstheme="minorHAnsi"/>
                <w:u w:val="none"/>
              </w:rPr>
              <w:t xml:space="preserve"> </w:t>
            </w:r>
            <w:r w:rsidR="00F82154" w:rsidRPr="00847D9C">
              <w:rPr>
                <w:rFonts w:asciiTheme="minorHAnsi" w:hAnsiTheme="minorHAnsi" w:cstheme="minorHAnsi"/>
                <w:u w:val="none"/>
              </w:rPr>
              <w:t>Service Delivery</w:t>
            </w:r>
          </w:p>
        </w:tc>
      </w:tr>
      <w:tr w:rsidR="003C73EB" w:rsidRPr="00D2441C" w14:paraId="175F2F3F" w14:textId="77777777" w:rsidTr="00BF5065">
        <w:trPr>
          <w:trHeight w:val="1920"/>
        </w:trPr>
        <w:tc>
          <w:tcPr>
            <w:tcW w:w="9018" w:type="dxa"/>
            <w:tcBorders>
              <w:top w:val="single" w:sz="4" w:space="0" w:color="000000"/>
              <w:left w:val="single" w:sz="4" w:space="0" w:color="000000"/>
              <w:bottom w:val="single" w:sz="4" w:space="0" w:color="000000"/>
              <w:right w:val="single" w:sz="4" w:space="0" w:color="000000"/>
            </w:tcBorders>
          </w:tcPr>
          <w:p w14:paraId="1509B056" w14:textId="39BC75B1" w:rsidR="00866693" w:rsidRPr="006B3247" w:rsidRDefault="00866693"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 xml:space="preserve">Develop a relationship with young people based on respect and trust, ensuring they have a safe place to develop their identity and place in </w:t>
            </w:r>
            <w:r w:rsidR="00847D9C" w:rsidRPr="006B3247">
              <w:rPr>
                <w:rFonts w:asciiTheme="minorHAnsi" w:hAnsiTheme="minorHAnsi" w:cstheme="minorHAnsi"/>
                <w:b w:val="0"/>
                <w:u w:val="none"/>
              </w:rPr>
              <w:t>society.</w:t>
            </w:r>
          </w:p>
          <w:p w14:paraId="0DFBDDC5" w14:textId="0E4E7539" w:rsidR="00036007" w:rsidRPr="006B3247" w:rsidRDefault="00036007" w:rsidP="002D0AD5">
            <w:pPr>
              <w:numPr>
                <w:ilvl w:val="0"/>
                <w:numId w:val="13"/>
              </w:numPr>
              <w:spacing w:line="276" w:lineRule="auto"/>
              <w:ind w:right="0"/>
              <w:jc w:val="left"/>
              <w:rPr>
                <w:rFonts w:asciiTheme="minorHAnsi" w:hAnsiTheme="minorHAnsi" w:cstheme="minorHAnsi"/>
                <w:b w:val="0"/>
              </w:rPr>
            </w:pPr>
            <w:r w:rsidRPr="006B3247">
              <w:rPr>
                <w:rFonts w:asciiTheme="minorHAnsi" w:hAnsiTheme="minorHAnsi" w:cstheme="minorHAnsi"/>
                <w:b w:val="0"/>
                <w:u w:val="none"/>
              </w:rPr>
              <w:t xml:space="preserve">Consult with young people and colleagues and design programme delivery based on this </w:t>
            </w:r>
            <w:r w:rsidR="006B3247" w:rsidRPr="006B3247">
              <w:rPr>
                <w:rFonts w:asciiTheme="minorHAnsi" w:hAnsiTheme="minorHAnsi" w:cstheme="minorHAnsi"/>
                <w:b w:val="0"/>
                <w:u w:val="none"/>
              </w:rPr>
              <w:t>consultation.</w:t>
            </w:r>
            <w:r w:rsidRPr="006B3247">
              <w:rPr>
                <w:rFonts w:asciiTheme="minorHAnsi" w:hAnsiTheme="minorHAnsi" w:cstheme="minorHAnsi"/>
                <w:b w:val="0"/>
                <w:u w:val="none"/>
              </w:rPr>
              <w:t xml:space="preserve"> </w:t>
            </w:r>
          </w:p>
          <w:p w14:paraId="315A7C3C" w14:textId="7FA8358F" w:rsidR="00036007" w:rsidRPr="006B3247" w:rsidRDefault="007F0BA0"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Plan and effectively deliver multisport and youth work diversionary community projects for local young people.</w:t>
            </w:r>
          </w:p>
          <w:p w14:paraId="12D8BC85" w14:textId="23105F98" w:rsidR="007F0BA0" w:rsidRPr="006B3247" w:rsidRDefault="007F0BA0" w:rsidP="002D0AD5">
            <w:pPr>
              <w:numPr>
                <w:ilvl w:val="0"/>
                <w:numId w:val="13"/>
              </w:numPr>
              <w:spacing w:line="276" w:lineRule="auto"/>
              <w:ind w:right="0"/>
              <w:jc w:val="left"/>
              <w:rPr>
                <w:rFonts w:asciiTheme="minorHAnsi" w:hAnsiTheme="minorHAnsi" w:cstheme="minorHAnsi"/>
                <w:b w:val="0"/>
              </w:rPr>
            </w:pPr>
            <w:r w:rsidRPr="006B3247">
              <w:rPr>
                <w:rFonts w:asciiTheme="minorHAnsi" w:hAnsiTheme="minorHAnsi" w:cstheme="minorHAnsi"/>
                <w:b w:val="0"/>
                <w:u w:val="none"/>
              </w:rPr>
              <w:t xml:space="preserve">Ensure delivery is linked directly to outcomes and reflects young people’s needs. </w:t>
            </w:r>
          </w:p>
          <w:p w14:paraId="2FBE9927" w14:textId="74D316FE" w:rsidR="00866693" w:rsidRPr="006B3247" w:rsidRDefault="00866693"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 xml:space="preserve">Establish boundaries and challenge inappropriate </w:t>
            </w:r>
            <w:r w:rsidR="00847D9C" w:rsidRPr="006B3247">
              <w:rPr>
                <w:rFonts w:asciiTheme="minorHAnsi" w:hAnsiTheme="minorHAnsi" w:cstheme="minorHAnsi"/>
                <w:b w:val="0"/>
                <w:u w:val="none"/>
              </w:rPr>
              <w:t>behaviour.</w:t>
            </w:r>
          </w:p>
          <w:p w14:paraId="0ED3EC73" w14:textId="080C9DDA" w:rsidR="00866693" w:rsidRPr="006B3247" w:rsidRDefault="00866693"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Mentor, coach, and support individuals, encouraging greater social inclusion</w:t>
            </w:r>
            <w:r w:rsidR="00847D9C" w:rsidRPr="006B3247">
              <w:rPr>
                <w:rFonts w:asciiTheme="minorHAnsi" w:hAnsiTheme="minorHAnsi" w:cstheme="minorHAnsi"/>
                <w:b w:val="0"/>
                <w:u w:val="none"/>
              </w:rPr>
              <w:t>.</w:t>
            </w:r>
          </w:p>
          <w:p w14:paraId="773C4A3D" w14:textId="77777777" w:rsidR="00135554" w:rsidRPr="006B3247" w:rsidRDefault="00520702"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 xml:space="preserve">Track progression of young people  </w:t>
            </w:r>
          </w:p>
          <w:p w14:paraId="2C19D6C9" w14:textId="6769DE21" w:rsidR="00135554" w:rsidRPr="006B3247" w:rsidRDefault="00520702"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 xml:space="preserve">Offer </w:t>
            </w:r>
            <w:r w:rsidR="00135554" w:rsidRPr="006B3247">
              <w:rPr>
                <w:rFonts w:asciiTheme="minorHAnsi" w:hAnsiTheme="minorHAnsi" w:cstheme="minorHAnsi"/>
                <w:b w:val="0"/>
                <w:u w:val="none"/>
              </w:rPr>
              <w:t xml:space="preserve">supervised </w:t>
            </w:r>
            <w:r w:rsidRPr="006B3247">
              <w:rPr>
                <w:rFonts w:asciiTheme="minorHAnsi" w:hAnsiTheme="minorHAnsi" w:cstheme="minorHAnsi"/>
                <w:b w:val="0"/>
                <w:u w:val="none"/>
              </w:rPr>
              <w:t>1:2:1 support to young people as required</w:t>
            </w:r>
            <w:r w:rsidR="00847D9C" w:rsidRPr="006B3247">
              <w:rPr>
                <w:rFonts w:asciiTheme="minorHAnsi" w:hAnsiTheme="minorHAnsi" w:cstheme="minorHAnsi"/>
                <w:b w:val="0"/>
                <w:u w:val="none"/>
              </w:rPr>
              <w:t>.</w:t>
            </w:r>
          </w:p>
          <w:p w14:paraId="15772D12" w14:textId="6935EEB9" w:rsidR="006308EF" w:rsidRPr="006B3247" w:rsidRDefault="00520702"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Support transition into positive destinations</w:t>
            </w:r>
            <w:r w:rsidR="00847D9C" w:rsidRPr="006B3247">
              <w:rPr>
                <w:rFonts w:asciiTheme="minorHAnsi" w:hAnsiTheme="minorHAnsi" w:cstheme="minorHAnsi"/>
                <w:b w:val="0"/>
                <w:u w:val="none"/>
              </w:rPr>
              <w:t>.</w:t>
            </w:r>
          </w:p>
          <w:p w14:paraId="394CCB15" w14:textId="77777777" w:rsidR="00D2441C" w:rsidRPr="006B3247" w:rsidRDefault="00520702"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Ensure SSF values are at heart of all delivery and support the wellbeing and development of participants</w:t>
            </w:r>
            <w:r w:rsidR="00847D9C" w:rsidRPr="006B3247">
              <w:rPr>
                <w:rFonts w:asciiTheme="minorHAnsi" w:hAnsiTheme="minorHAnsi" w:cstheme="minorHAnsi"/>
                <w:b w:val="0"/>
                <w:u w:val="none"/>
              </w:rPr>
              <w:t xml:space="preserve">. </w:t>
            </w:r>
            <w:r w:rsidRPr="006B3247">
              <w:rPr>
                <w:rFonts w:asciiTheme="minorHAnsi" w:hAnsiTheme="minorHAnsi" w:cstheme="minorHAnsi"/>
                <w:b w:val="0"/>
                <w:u w:val="none"/>
              </w:rPr>
              <w:t xml:space="preserve"> </w:t>
            </w:r>
          </w:p>
          <w:p w14:paraId="7FF35D46" w14:textId="0E559ACF" w:rsidR="007F0BA0" w:rsidRPr="002D0AD5" w:rsidRDefault="00C7304B" w:rsidP="002D0AD5">
            <w:pPr>
              <w:numPr>
                <w:ilvl w:val="0"/>
                <w:numId w:val="13"/>
              </w:numPr>
              <w:ind w:right="0"/>
              <w:jc w:val="left"/>
              <w:rPr>
                <w:rFonts w:asciiTheme="minorHAnsi" w:hAnsiTheme="minorHAnsi" w:cstheme="minorHAnsi"/>
                <w:b w:val="0"/>
              </w:rPr>
            </w:pPr>
            <w:r w:rsidRPr="006B3247">
              <w:rPr>
                <w:rFonts w:asciiTheme="minorHAnsi" w:hAnsiTheme="minorHAnsi" w:cstheme="minorHAnsi"/>
                <w:b w:val="0"/>
                <w:u w:val="none"/>
              </w:rPr>
              <w:t xml:space="preserve">Maintain accurate records of all programme delivery and outcomes </w:t>
            </w:r>
          </w:p>
          <w:p w14:paraId="4D71643C" w14:textId="192CB623" w:rsidR="007F0BA0" w:rsidRPr="002D0AD5" w:rsidRDefault="00C7304B" w:rsidP="002D0AD5">
            <w:pPr>
              <w:numPr>
                <w:ilvl w:val="0"/>
                <w:numId w:val="13"/>
              </w:numPr>
              <w:ind w:right="0"/>
              <w:jc w:val="left"/>
              <w:rPr>
                <w:rFonts w:asciiTheme="minorHAnsi" w:hAnsiTheme="minorHAnsi" w:cstheme="minorHAnsi"/>
                <w:b w:val="0"/>
              </w:rPr>
            </w:pPr>
            <w:r w:rsidRPr="006B3247">
              <w:rPr>
                <w:rFonts w:asciiTheme="minorHAnsi" w:hAnsiTheme="minorHAnsi" w:cstheme="minorHAnsi"/>
                <w:b w:val="0"/>
                <w:u w:val="none"/>
              </w:rPr>
              <w:t>Complete monitoring and evaluation throughout the programme and implement a variety of evaluation methods.</w:t>
            </w:r>
          </w:p>
          <w:p w14:paraId="2835E7B3" w14:textId="77777777" w:rsidR="00C7304B" w:rsidRPr="006B3247" w:rsidRDefault="00C7304B" w:rsidP="002D0AD5">
            <w:pPr>
              <w:numPr>
                <w:ilvl w:val="0"/>
                <w:numId w:val="13"/>
              </w:numPr>
              <w:ind w:right="0"/>
              <w:jc w:val="left"/>
              <w:rPr>
                <w:rFonts w:asciiTheme="minorHAnsi" w:hAnsiTheme="minorHAnsi" w:cstheme="minorHAnsi"/>
                <w:b w:val="0"/>
              </w:rPr>
            </w:pPr>
            <w:r w:rsidRPr="006B3247">
              <w:rPr>
                <w:rFonts w:asciiTheme="minorHAnsi" w:hAnsiTheme="minorHAnsi" w:cstheme="minorHAnsi"/>
                <w:b w:val="0"/>
                <w:u w:val="none"/>
              </w:rPr>
              <w:t xml:space="preserve">Report regularly on progress of outcomes to programme coordinator  </w:t>
            </w:r>
          </w:p>
          <w:p w14:paraId="56406B97" w14:textId="1F38CC67" w:rsidR="007F0BA0" w:rsidRPr="002D0AD5" w:rsidRDefault="00C7304B" w:rsidP="002D0AD5">
            <w:pPr>
              <w:numPr>
                <w:ilvl w:val="0"/>
                <w:numId w:val="13"/>
              </w:numPr>
              <w:spacing w:line="274" w:lineRule="auto"/>
              <w:ind w:right="0"/>
              <w:jc w:val="left"/>
              <w:rPr>
                <w:rFonts w:asciiTheme="minorHAnsi" w:hAnsiTheme="minorHAnsi" w:cstheme="minorHAnsi"/>
                <w:b w:val="0"/>
              </w:rPr>
            </w:pPr>
            <w:r w:rsidRPr="006B3247">
              <w:rPr>
                <w:rFonts w:asciiTheme="minorHAnsi" w:hAnsiTheme="minorHAnsi" w:cstheme="minorHAnsi"/>
                <w:b w:val="0"/>
                <w:u w:val="none"/>
              </w:rPr>
              <w:t>Ensure CRM data management system kept up to date with participant</w:t>
            </w:r>
            <w:r w:rsidR="00036007" w:rsidRPr="006B3247">
              <w:rPr>
                <w:rFonts w:asciiTheme="minorHAnsi" w:hAnsiTheme="minorHAnsi" w:cstheme="minorHAnsi"/>
                <w:b w:val="0"/>
                <w:u w:val="none"/>
              </w:rPr>
              <w:t xml:space="preserve"> information</w:t>
            </w:r>
          </w:p>
          <w:p w14:paraId="442C1F2B" w14:textId="094CB933" w:rsidR="001E512B" w:rsidRPr="002D0AD5" w:rsidRDefault="00036007" w:rsidP="002D0AD5">
            <w:pPr>
              <w:numPr>
                <w:ilvl w:val="0"/>
                <w:numId w:val="13"/>
              </w:numPr>
              <w:ind w:right="0"/>
              <w:jc w:val="left"/>
              <w:rPr>
                <w:rFonts w:asciiTheme="minorHAnsi" w:hAnsiTheme="minorHAnsi" w:cstheme="minorHAnsi"/>
                <w:b w:val="0"/>
              </w:rPr>
            </w:pPr>
            <w:r w:rsidRPr="006B3247">
              <w:rPr>
                <w:rFonts w:asciiTheme="minorHAnsi" w:hAnsiTheme="minorHAnsi" w:cstheme="minorHAnsi"/>
                <w:b w:val="0"/>
                <w:u w:val="none"/>
              </w:rPr>
              <w:t>A</w:t>
            </w:r>
            <w:r w:rsidR="001E512B" w:rsidRPr="006B3247">
              <w:rPr>
                <w:rFonts w:asciiTheme="minorHAnsi" w:hAnsiTheme="minorHAnsi" w:cstheme="minorHAnsi"/>
                <w:b w:val="0"/>
                <w:u w:val="none"/>
              </w:rPr>
              <w:t xml:space="preserve">dhere to all health and safely, child protection and GDPR requirements. </w:t>
            </w:r>
          </w:p>
          <w:p w14:paraId="53520EB8" w14:textId="77777777" w:rsidR="00C7304B" w:rsidRDefault="001E512B" w:rsidP="002D0AD5">
            <w:pPr>
              <w:numPr>
                <w:ilvl w:val="0"/>
                <w:numId w:val="13"/>
              </w:numPr>
              <w:spacing w:line="259" w:lineRule="auto"/>
              <w:ind w:right="0"/>
              <w:jc w:val="left"/>
              <w:rPr>
                <w:rFonts w:asciiTheme="minorHAnsi" w:hAnsiTheme="minorHAnsi" w:cstheme="minorHAnsi"/>
                <w:b w:val="0"/>
                <w:u w:val="none"/>
              </w:rPr>
            </w:pPr>
            <w:r w:rsidRPr="006B3247">
              <w:rPr>
                <w:rFonts w:asciiTheme="minorHAnsi" w:hAnsiTheme="minorHAnsi" w:cstheme="minorHAnsi"/>
                <w:b w:val="0"/>
                <w:u w:val="none"/>
              </w:rPr>
              <w:t>Attend regular training and development opportunities to maintain an up-to-date knowledge of safeguarding, health and safety, and local policy developments.</w:t>
            </w:r>
          </w:p>
          <w:p w14:paraId="4931D257" w14:textId="214AF2D1" w:rsidR="0022262C" w:rsidRPr="006B3247" w:rsidRDefault="0022262C" w:rsidP="0022262C">
            <w:pPr>
              <w:spacing w:line="259" w:lineRule="auto"/>
              <w:ind w:right="0"/>
              <w:jc w:val="left"/>
              <w:rPr>
                <w:rFonts w:asciiTheme="minorHAnsi" w:hAnsiTheme="minorHAnsi" w:cstheme="minorHAnsi"/>
                <w:b w:val="0"/>
                <w:u w:val="none"/>
              </w:rPr>
            </w:pPr>
          </w:p>
        </w:tc>
      </w:tr>
      <w:tr w:rsidR="003C73EB" w:rsidRPr="00D2441C" w14:paraId="47371C16" w14:textId="77777777">
        <w:tblPrEx>
          <w:tblCellMar>
            <w:top w:w="48" w:type="dxa"/>
            <w:right w:w="137" w:type="dxa"/>
          </w:tblCellMar>
        </w:tblPrEx>
        <w:trPr>
          <w:trHeight w:val="521"/>
        </w:trPr>
        <w:tc>
          <w:tcPr>
            <w:tcW w:w="9018" w:type="dxa"/>
            <w:tcBorders>
              <w:top w:val="single" w:sz="4" w:space="0" w:color="000000"/>
              <w:left w:val="single" w:sz="4" w:space="0" w:color="000000"/>
              <w:bottom w:val="single" w:sz="4" w:space="0" w:color="000000"/>
              <w:right w:val="single" w:sz="4" w:space="0" w:color="000000"/>
            </w:tcBorders>
          </w:tcPr>
          <w:p w14:paraId="04EB054D" w14:textId="77777777" w:rsidR="003C73EB" w:rsidRPr="00847D9C" w:rsidRDefault="00520702" w:rsidP="002D0AD5">
            <w:pPr>
              <w:ind w:right="0"/>
              <w:jc w:val="left"/>
              <w:rPr>
                <w:rFonts w:asciiTheme="minorHAnsi" w:hAnsiTheme="minorHAnsi" w:cstheme="minorHAnsi"/>
              </w:rPr>
            </w:pPr>
            <w:r w:rsidRPr="00847D9C">
              <w:rPr>
                <w:rFonts w:asciiTheme="minorHAnsi" w:hAnsiTheme="minorHAnsi" w:cstheme="minorHAnsi"/>
                <w:u w:val="none"/>
              </w:rPr>
              <w:t xml:space="preserve">Partnerships </w:t>
            </w:r>
          </w:p>
        </w:tc>
      </w:tr>
      <w:tr w:rsidR="003C73EB" w:rsidRPr="00D2441C" w14:paraId="118A6F06" w14:textId="77777777" w:rsidTr="002D0AD5">
        <w:tblPrEx>
          <w:tblCellMar>
            <w:top w:w="48" w:type="dxa"/>
            <w:right w:w="137" w:type="dxa"/>
          </w:tblCellMar>
        </w:tblPrEx>
        <w:trPr>
          <w:trHeight w:val="2161"/>
        </w:trPr>
        <w:tc>
          <w:tcPr>
            <w:tcW w:w="9018" w:type="dxa"/>
            <w:tcBorders>
              <w:top w:val="single" w:sz="4" w:space="0" w:color="000000"/>
              <w:left w:val="single" w:sz="4" w:space="0" w:color="000000"/>
              <w:bottom w:val="single" w:sz="4" w:space="0" w:color="000000"/>
              <w:right w:val="single" w:sz="4" w:space="0" w:color="000000"/>
            </w:tcBorders>
          </w:tcPr>
          <w:p w14:paraId="4EB5052B" w14:textId="77777777" w:rsidR="004969A2" w:rsidRPr="00847D9C" w:rsidRDefault="00EB1B8E" w:rsidP="002D0AD5">
            <w:pPr>
              <w:numPr>
                <w:ilvl w:val="0"/>
                <w:numId w:val="3"/>
              </w:numPr>
              <w:spacing w:line="276" w:lineRule="auto"/>
              <w:ind w:right="0" w:hanging="360"/>
              <w:jc w:val="left"/>
              <w:rPr>
                <w:rFonts w:asciiTheme="minorHAnsi" w:hAnsiTheme="minorHAnsi" w:cstheme="minorHAnsi"/>
                <w:b w:val="0"/>
                <w:u w:val="none"/>
              </w:rPr>
            </w:pPr>
            <w:r w:rsidRPr="00847D9C">
              <w:rPr>
                <w:rFonts w:asciiTheme="minorHAnsi" w:hAnsiTheme="minorHAnsi" w:cstheme="minorHAnsi"/>
                <w:b w:val="0"/>
                <w:u w:val="none"/>
              </w:rPr>
              <w:t xml:space="preserve">Provide regular updates to </w:t>
            </w:r>
            <w:r w:rsidR="0056359C" w:rsidRPr="00847D9C">
              <w:rPr>
                <w:rFonts w:asciiTheme="minorHAnsi" w:hAnsiTheme="minorHAnsi" w:cstheme="minorHAnsi"/>
                <w:b w:val="0"/>
                <w:u w:val="none"/>
              </w:rPr>
              <w:t xml:space="preserve">SSF Youth Development coordinator </w:t>
            </w:r>
            <w:r w:rsidRPr="00847D9C">
              <w:rPr>
                <w:rFonts w:asciiTheme="minorHAnsi" w:hAnsiTheme="minorHAnsi" w:cstheme="minorHAnsi"/>
                <w:b w:val="0"/>
                <w:u w:val="none"/>
              </w:rPr>
              <w:t>on progress</w:t>
            </w:r>
            <w:r w:rsidR="0056359C" w:rsidRPr="00847D9C">
              <w:rPr>
                <w:rFonts w:asciiTheme="minorHAnsi" w:hAnsiTheme="minorHAnsi" w:cstheme="minorHAnsi"/>
                <w:b w:val="0"/>
                <w:u w:val="none"/>
              </w:rPr>
              <w:t xml:space="preserve"> and </w:t>
            </w:r>
            <w:r w:rsidR="00B1796B" w:rsidRPr="00847D9C">
              <w:rPr>
                <w:rFonts w:asciiTheme="minorHAnsi" w:hAnsiTheme="minorHAnsi" w:cstheme="minorHAnsi"/>
                <w:b w:val="0"/>
                <w:u w:val="none"/>
              </w:rPr>
              <w:t>developments</w:t>
            </w:r>
            <w:r w:rsidR="0056359C" w:rsidRPr="00847D9C">
              <w:rPr>
                <w:rFonts w:asciiTheme="minorHAnsi" w:hAnsiTheme="minorHAnsi" w:cstheme="minorHAnsi"/>
                <w:b w:val="0"/>
                <w:u w:val="none"/>
              </w:rPr>
              <w:t>.</w:t>
            </w:r>
          </w:p>
          <w:p w14:paraId="002B2080" w14:textId="602AD9C1" w:rsidR="00D509F8" w:rsidRPr="000E4C5D" w:rsidRDefault="0056359C" w:rsidP="002D0AD5">
            <w:pPr>
              <w:numPr>
                <w:ilvl w:val="0"/>
                <w:numId w:val="3"/>
              </w:numPr>
              <w:spacing w:line="276" w:lineRule="auto"/>
              <w:ind w:right="0" w:hanging="360"/>
              <w:jc w:val="left"/>
              <w:rPr>
                <w:rFonts w:asciiTheme="minorHAnsi" w:hAnsiTheme="minorHAnsi" w:cstheme="minorHAnsi"/>
                <w:b w:val="0"/>
                <w:u w:val="none"/>
              </w:rPr>
            </w:pPr>
            <w:r w:rsidRPr="00847D9C">
              <w:rPr>
                <w:rFonts w:asciiTheme="minorHAnsi" w:hAnsiTheme="minorHAnsi" w:cstheme="minorHAnsi"/>
                <w:b w:val="0"/>
                <w:u w:val="none"/>
              </w:rPr>
              <w:t xml:space="preserve">Work in partnership </w:t>
            </w:r>
            <w:r w:rsidR="00847D9C">
              <w:rPr>
                <w:rFonts w:asciiTheme="minorHAnsi" w:hAnsiTheme="minorHAnsi" w:cstheme="minorHAnsi"/>
                <w:b w:val="0"/>
                <w:u w:val="none"/>
              </w:rPr>
              <w:t xml:space="preserve">with </w:t>
            </w:r>
            <w:r w:rsidRPr="00847D9C">
              <w:rPr>
                <w:rFonts w:asciiTheme="minorHAnsi" w:hAnsiTheme="minorHAnsi" w:cstheme="minorHAnsi"/>
                <w:b w:val="0"/>
                <w:u w:val="none"/>
              </w:rPr>
              <w:t xml:space="preserve">key people in the young person's life, as well as with professionals from other organisations involved with young people such as social care, health, police, education, youth offending teams and local authorities, </w:t>
            </w:r>
            <w:proofErr w:type="gramStart"/>
            <w:r w:rsidRPr="00847D9C">
              <w:rPr>
                <w:rFonts w:asciiTheme="minorHAnsi" w:hAnsiTheme="minorHAnsi" w:cstheme="minorHAnsi"/>
                <w:b w:val="0"/>
                <w:u w:val="none"/>
              </w:rPr>
              <w:t>in order to</w:t>
            </w:r>
            <w:proofErr w:type="gramEnd"/>
            <w:r w:rsidRPr="00847D9C">
              <w:rPr>
                <w:rFonts w:asciiTheme="minorHAnsi" w:hAnsiTheme="minorHAnsi" w:cstheme="minorHAnsi"/>
                <w:b w:val="0"/>
                <w:u w:val="none"/>
              </w:rPr>
              <w:t xml:space="preserve"> build a strong support network</w:t>
            </w:r>
            <w:r w:rsidR="00520702" w:rsidRPr="000E4C5D">
              <w:rPr>
                <w:rFonts w:asciiTheme="minorHAnsi" w:hAnsiTheme="minorHAnsi" w:cstheme="minorHAnsi"/>
                <w:b w:val="0"/>
                <w:u w:val="none"/>
              </w:rPr>
              <w:t xml:space="preserve"> </w:t>
            </w:r>
          </w:p>
        </w:tc>
      </w:tr>
      <w:tr w:rsidR="003C73EB" w:rsidRPr="00D2441C" w14:paraId="5E58C4FF" w14:textId="77777777">
        <w:tblPrEx>
          <w:tblCellMar>
            <w:top w:w="48" w:type="dxa"/>
            <w:right w:w="137" w:type="dxa"/>
          </w:tblCellMar>
        </w:tblPrEx>
        <w:trPr>
          <w:trHeight w:val="521"/>
        </w:trPr>
        <w:tc>
          <w:tcPr>
            <w:tcW w:w="9018" w:type="dxa"/>
            <w:tcBorders>
              <w:top w:val="single" w:sz="4" w:space="0" w:color="000000"/>
              <w:left w:val="single" w:sz="4" w:space="0" w:color="000000"/>
              <w:bottom w:val="single" w:sz="4" w:space="0" w:color="000000"/>
              <w:right w:val="single" w:sz="4" w:space="0" w:color="000000"/>
            </w:tcBorders>
          </w:tcPr>
          <w:p w14:paraId="0F522B6E" w14:textId="77777777" w:rsidR="003C73EB" w:rsidRPr="00847D9C" w:rsidRDefault="00520702" w:rsidP="002D0AD5">
            <w:pPr>
              <w:ind w:right="0"/>
              <w:jc w:val="left"/>
              <w:rPr>
                <w:rFonts w:asciiTheme="minorHAnsi" w:hAnsiTheme="minorHAnsi" w:cstheme="minorHAnsi"/>
              </w:rPr>
            </w:pPr>
            <w:r w:rsidRPr="00847D9C">
              <w:rPr>
                <w:rFonts w:asciiTheme="minorHAnsi" w:hAnsiTheme="minorHAnsi" w:cstheme="minorHAnsi"/>
                <w:u w:val="none"/>
              </w:rPr>
              <w:t xml:space="preserve">Marketing  </w:t>
            </w:r>
          </w:p>
        </w:tc>
      </w:tr>
      <w:tr w:rsidR="003C73EB" w:rsidRPr="00D2441C" w14:paraId="35369049" w14:textId="77777777" w:rsidTr="002D0AD5">
        <w:tblPrEx>
          <w:tblCellMar>
            <w:top w:w="48" w:type="dxa"/>
            <w:right w:w="137" w:type="dxa"/>
          </w:tblCellMar>
        </w:tblPrEx>
        <w:trPr>
          <w:trHeight w:val="459"/>
        </w:trPr>
        <w:tc>
          <w:tcPr>
            <w:tcW w:w="9018" w:type="dxa"/>
            <w:tcBorders>
              <w:top w:val="single" w:sz="4" w:space="0" w:color="000000"/>
              <w:left w:val="single" w:sz="4" w:space="0" w:color="000000"/>
              <w:bottom w:val="single" w:sz="4" w:space="0" w:color="000000"/>
              <w:right w:val="single" w:sz="4" w:space="0" w:color="000000"/>
            </w:tcBorders>
          </w:tcPr>
          <w:p w14:paraId="76339DB8" w14:textId="4F7DC138" w:rsidR="003C73EB" w:rsidRPr="00847D9C" w:rsidRDefault="00520702" w:rsidP="002D0AD5">
            <w:pPr>
              <w:numPr>
                <w:ilvl w:val="0"/>
                <w:numId w:val="8"/>
              </w:numPr>
              <w:ind w:right="0" w:hanging="360"/>
              <w:jc w:val="left"/>
              <w:rPr>
                <w:rFonts w:asciiTheme="minorHAnsi" w:hAnsiTheme="minorHAnsi" w:cstheme="minorHAnsi"/>
              </w:rPr>
            </w:pPr>
            <w:r w:rsidRPr="00847D9C">
              <w:rPr>
                <w:rFonts w:asciiTheme="minorHAnsi" w:hAnsiTheme="minorHAnsi" w:cstheme="minorHAnsi"/>
                <w:b w:val="0"/>
                <w:u w:val="none"/>
              </w:rPr>
              <w:t>Always ensure SSF branding visible to increase brand and programme recognition locally</w:t>
            </w:r>
          </w:p>
        </w:tc>
      </w:tr>
    </w:tbl>
    <w:p w14:paraId="32F3B7D1" w14:textId="77777777" w:rsidR="003C73EB" w:rsidRPr="00D2441C" w:rsidRDefault="00520702" w:rsidP="002D0AD5">
      <w:pPr>
        <w:ind w:right="0"/>
        <w:jc w:val="both"/>
        <w:rPr>
          <w:rFonts w:asciiTheme="minorHAnsi" w:hAnsiTheme="minorHAnsi" w:cstheme="minorHAnsi"/>
        </w:rPr>
      </w:pPr>
      <w:r w:rsidRPr="00D2441C">
        <w:rPr>
          <w:rFonts w:asciiTheme="minorHAnsi" w:hAnsiTheme="minorHAnsi" w:cstheme="minorHAnsi"/>
          <w:b w:val="0"/>
          <w:u w:val="none"/>
        </w:rPr>
        <w:t xml:space="preserve"> </w:t>
      </w:r>
    </w:p>
    <w:p w14:paraId="19EC6713" w14:textId="77777777" w:rsidR="00D2441C" w:rsidRPr="00D2441C" w:rsidRDefault="00D2441C" w:rsidP="002D0AD5">
      <w:pPr>
        <w:jc w:val="left"/>
        <w:rPr>
          <w:rFonts w:asciiTheme="minorHAnsi" w:hAnsiTheme="minorHAnsi" w:cstheme="minorHAnsi"/>
        </w:rPr>
      </w:pPr>
    </w:p>
    <w:p w14:paraId="7CD0074E" w14:textId="77777777" w:rsidR="00036007" w:rsidRDefault="00036007" w:rsidP="00D2441C">
      <w:pPr>
        <w:ind w:right="1371"/>
        <w:jc w:val="left"/>
        <w:rPr>
          <w:rFonts w:asciiTheme="minorHAnsi" w:hAnsiTheme="minorHAnsi" w:cstheme="minorHAnsi"/>
          <w:sz w:val="36"/>
          <w:szCs w:val="36"/>
        </w:rPr>
      </w:pPr>
    </w:p>
    <w:p w14:paraId="4ADF8AE4" w14:textId="512468A9" w:rsidR="003C73EB" w:rsidRPr="00D2441C" w:rsidRDefault="00520702" w:rsidP="00D2441C">
      <w:pPr>
        <w:ind w:right="1371"/>
        <w:jc w:val="left"/>
        <w:rPr>
          <w:rFonts w:asciiTheme="minorHAnsi" w:hAnsiTheme="minorHAnsi" w:cstheme="minorHAnsi"/>
          <w:sz w:val="36"/>
          <w:szCs w:val="36"/>
          <w:u w:val="none"/>
        </w:rPr>
      </w:pPr>
      <w:r w:rsidRPr="00D2441C">
        <w:rPr>
          <w:rFonts w:asciiTheme="minorHAnsi" w:hAnsiTheme="minorHAnsi" w:cstheme="minorHAnsi"/>
          <w:sz w:val="36"/>
          <w:szCs w:val="36"/>
        </w:rPr>
        <w:t>Person</w:t>
      </w:r>
      <w:r w:rsidR="00D2441C">
        <w:rPr>
          <w:rFonts w:asciiTheme="minorHAnsi" w:hAnsiTheme="minorHAnsi" w:cstheme="minorHAnsi"/>
          <w:sz w:val="36"/>
          <w:szCs w:val="36"/>
        </w:rPr>
        <w:t xml:space="preserve"> </w:t>
      </w:r>
      <w:r w:rsidRPr="00D2441C">
        <w:rPr>
          <w:rFonts w:asciiTheme="minorHAnsi" w:hAnsiTheme="minorHAnsi" w:cstheme="minorHAnsi"/>
          <w:sz w:val="36"/>
          <w:szCs w:val="36"/>
        </w:rPr>
        <w:t>Specification</w:t>
      </w:r>
      <w:r w:rsidRPr="00D2441C">
        <w:rPr>
          <w:rFonts w:asciiTheme="minorHAnsi" w:hAnsiTheme="minorHAnsi" w:cstheme="minorHAnsi"/>
          <w:sz w:val="36"/>
          <w:szCs w:val="36"/>
          <w:u w:val="none"/>
        </w:rPr>
        <w:t xml:space="preserve"> </w:t>
      </w:r>
    </w:p>
    <w:p w14:paraId="7AAF9037" w14:textId="77777777" w:rsidR="00D2441C" w:rsidRPr="00D2441C" w:rsidRDefault="00D2441C" w:rsidP="00FF5964">
      <w:pPr>
        <w:jc w:val="left"/>
        <w:rPr>
          <w:rFonts w:asciiTheme="minorHAnsi" w:hAnsiTheme="minorHAnsi" w:cstheme="minorHAnsi"/>
        </w:rPr>
      </w:pPr>
    </w:p>
    <w:tbl>
      <w:tblPr>
        <w:tblStyle w:val="TableGrid"/>
        <w:tblW w:w="9011" w:type="dxa"/>
        <w:tblInd w:w="5" w:type="dxa"/>
        <w:tblCellMar>
          <w:top w:w="53" w:type="dxa"/>
          <w:left w:w="108" w:type="dxa"/>
          <w:right w:w="54" w:type="dxa"/>
        </w:tblCellMar>
        <w:tblLook w:val="04A0" w:firstRow="1" w:lastRow="0" w:firstColumn="1" w:lastColumn="0" w:noHBand="0" w:noVBand="1"/>
      </w:tblPr>
      <w:tblGrid>
        <w:gridCol w:w="6794"/>
        <w:gridCol w:w="1134"/>
        <w:gridCol w:w="1083"/>
      </w:tblGrid>
      <w:tr w:rsidR="005A7131" w:rsidRPr="00D2441C" w14:paraId="5F7C1213" w14:textId="5BE3492E" w:rsidTr="005A7131">
        <w:trPr>
          <w:trHeight w:val="302"/>
        </w:trPr>
        <w:tc>
          <w:tcPr>
            <w:tcW w:w="6794" w:type="dxa"/>
            <w:tcBorders>
              <w:top w:val="single" w:sz="4" w:space="0" w:color="000000"/>
              <w:left w:val="single" w:sz="4" w:space="0" w:color="000000"/>
              <w:bottom w:val="single" w:sz="4" w:space="0" w:color="000000"/>
              <w:right w:val="single" w:sz="4" w:space="0" w:color="000000"/>
            </w:tcBorders>
          </w:tcPr>
          <w:p w14:paraId="7CE02EFB" w14:textId="361145C5" w:rsidR="005A7131" w:rsidRPr="00D2441C" w:rsidRDefault="005A7131">
            <w:pPr>
              <w:ind w:right="0"/>
              <w:jc w:val="left"/>
              <w:rPr>
                <w:rFonts w:asciiTheme="minorHAnsi" w:hAnsiTheme="minorHAnsi" w:cstheme="minorHAnsi"/>
              </w:rPr>
            </w:pPr>
          </w:p>
        </w:tc>
        <w:tc>
          <w:tcPr>
            <w:tcW w:w="2217" w:type="dxa"/>
            <w:gridSpan w:val="2"/>
            <w:tcBorders>
              <w:top w:val="single" w:sz="4" w:space="0" w:color="000000"/>
              <w:left w:val="single" w:sz="4" w:space="0" w:color="000000"/>
              <w:bottom w:val="single" w:sz="4" w:space="0" w:color="000000"/>
              <w:right w:val="single" w:sz="4" w:space="0" w:color="000000"/>
            </w:tcBorders>
          </w:tcPr>
          <w:p w14:paraId="397B4C78" w14:textId="0E341302" w:rsidR="005A7131" w:rsidRPr="00D2441C" w:rsidRDefault="005A7131" w:rsidP="005A7131">
            <w:pPr>
              <w:ind w:right="0"/>
              <w:jc w:val="center"/>
              <w:rPr>
                <w:rFonts w:asciiTheme="minorHAnsi" w:hAnsiTheme="minorHAnsi" w:cstheme="minorHAnsi"/>
                <w:u w:val="none"/>
              </w:rPr>
            </w:pPr>
            <w:r w:rsidRPr="00D2441C">
              <w:rPr>
                <w:rFonts w:asciiTheme="minorHAnsi" w:hAnsiTheme="minorHAnsi" w:cstheme="minorHAnsi"/>
                <w:u w:val="none"/>
              </w:rPr>
              <w:t>Essential</w:t>
            </w:r>
            <w:r>
              <w:rPr>
                <w:rFonts w:asciiTheme="minorHAnsi" w:hAnsiTheme="minorHAnsi" w:cstheme="minorHAnsi"/>
                <w:u w:val="none"/>
              </w:rPr>
              <w:t xml:space="preserve"> </w:t>
            </w:r>
            <w:r w:rsidRPr="00D2441C">
              <w:rPr>
                <w:rFonts w:asciiTheme="minorHAnsi" w:hAnsiTheme="minorHAnsi" w:cstheme="minorHAnsi"/>
                <w:u w:val="none"/>
              </w:rPr>
              <w:t>/</w:t>
            </w:r>
            <w:r>
              <w:rPr>
                <w:rFonts w:asciiTheme="minorHAnsi" w:hAnsiTheme="minorHAnsi" w:cstheme="minorHAnsi"/>
                <w:u w:val="none"/>
              </w:rPr>
              <w:t xml:space="preserve"> </w:t>
            </w:r>
            <w:r w:rsidRPr="00D2441C">
              <w:rPr>
                <w:rFonts w:asciiTheme="minorHAnsi" w:hAnsiTheme="minorHAnsi" w:cstheme="minorHAnsi"/>
                <w:u w:val="none"/>
              </w:rPr>
              <w:t>Desirable</w:t>
            </w:r>
          </w:p>
        </w:tc>
      </w:tr>
      <w:tr w:rsidR="00A9065A" w:rsidRPr="00D2441C" w14:paraId="0B7D72CD" w14:textId="140BFD7C" w:rsidTr="005A7131">
        <w:trPr>
          <w:trHeight w:val="302"/>
        </w:trPr>
        <w:tc>
          <w:tcPr>
            <w:tcW w:w="6794" w:type="dxa"/>
            <w:tcBorders>
              <w:top w:val="single" w:sz="4" w:space="0" w:color="000000"/>
              <w:left w:val="single" w:sz="4" w:space="0" w:color="000000"/>
              <w:bottom w:val="single" w:sz="4" w:space="0" w:color="000000"/>
              <w:right w:val="single" w:sz="4" w:space="0" w:color="000000"/>
            </w:tcBorders>
          </w:tcPr>
          <w:p w14:paraId="1CD00BBF" w14:textId="77777777" w:rsidR="00A9065A" w:rsidRPr="00D2441C" w:rsidRDefault="00A9065A">
            <w:pPr>
              <w:ind w:right="0"/>
              <w:jc w:val="left"/>
              <w:rPr>
                <w:rFonts w:asciiTheme="minorHAnsi" w:hAnsiTheme="minorHAnsi" w:cstheme="minorHAnsi"/>
                <w:u w:val="none"/>
              </w:rPr>
            </w:pPr>
          </w:p>
        </w:tc>
        <w:tc>
          <w:tcPr>
            <w:tcW w:w="1134" w:type="dxa"/>
            <w:tcBorders>
              <w:top w:val="single" w:sz="4" w:space="0" w:color="000000"/>
              <w:left w:val="single" w:sz="4" w:space="0" w:color="000000"/>
              <w:bottom w:val="single" w:sz="4" w:space="0" w:color="000000"/>
              <w:right w:val="single" w:sz="4" w:space="0" w:color="000000"/>
            </w:tcBorders>
          </w:tcPr>
          <w:p w14:paraId="745F6A49" w14:textId="58DDADB6" w:rsidR="00A9065A" w:rsidRPr="00D2441C" w:rsidRDefault="00F10A82">
            <w:pPr>
              <w:ind w:right="0"/>
              <w:jc w:val="left"/>
              <w:rPr>
                <w:rFonts w:asciiTheme="minorHAnsi" w:hAnsiTheme="minorHAnsi" w:cstheme="minorHAnsi"/>
                <w:u w:val="none"/>
              </w:rPr>
            </w:pPr>
            <w:r>
              <w:rPr>
                <w:rFonts w:asciiTheme="minorHAnsi" w:hAnsiTheme="minorHAnsi" w:cstheme="minorHAnsi"/>
                <w:u w:val="none"/>
              </w:rPr>
              <w:t>Lead Worker</w:t>
            </w:r>
          </w:p>
        </w:tc>
        <w:tc>
          <w:tcPr>
            <w:tcW w:w="1083" w:type="dxa"/>
            <w:tcBorders>
              <w:top w:val="single" w:sz="4" w:space="0" w:color="000000"/>
              <w:left w:val="single" w:sz="4" w:space="0" w:color="000000"/>
              <w:bottom w:val="single" w:sz="4" w:space="0" w:color="000000"/>
              <w:right w:val="single" w:sz="4" w:space="0" w:color="000000"/>
            </w:tcBorders>
          </w:tcPr>
          <w:p w14:paraId="2B084CB9" w14:textId="119925FB" w:rsidR="00A9065A" w:rsidRPr="00D2441C" w:rsidRDefault="00F10A82">
            <w:pPr>
              <w:ind w:right="0"/>
              <w:jc w:val="left"/>
              <w:rPr>
                <w:rFonts w:asciiTheme="minorHAnsi" w:hAnsiTheme="minorHAnsi" w:cstheme="minorHAnsi"/>
                <w:u w:val="none"/>
              </w:rPr>
            </w:pPr>
            <w:r>
              <w:rPr>
                <w:rFonts w:asciiTheme="minorHAnsi" w:hAnsiTheme="minorHAnsi" w:cstheme="minorHAnsi"/>
                <w:u w:val="none"/>
              </w:rPr>
              <w:t>Support Worker</w:t>
            </w:r>
          </w:p>
        </w:tc>
      </w:tr>
      <w:tr w:rsidR="00A9065A" w:rsidRPr="00D2441C" w14:paraId="3022A822" w14:textId="5AAE9CD2" w:rsidTr="005A7131">
        <w:trPr>
          <w:trHeight w:val="404"/>
        </w:trPr>
        <w:tc>
          <w:tcPr>
            <w:tcW w:w="6794" w:type="dxa"/>
            <w:tcBorders>
              <w:top w:val="single" w:sz="4" w:space="0" w:color="000000"/>
              <w:left w:val="single" w:sz="4" w:space="0" w:color="000000"/>
              <w:bottom w:val="single" w:sz="4" w:space="0" w:color="000000"/>
              <w:right w:val="single" w:sz="4" w:space="0" w:color="000000"/>
            </w:tcBorders>
          </w:tcPr>
          <w:p w14:paraId="35CE3B52" w14:textId="77777777" w:rsidR="00A9065A" w:rsidRPr="00D2441C" w:rsidRDefault="00A9065A">
            <w:pPr>
              <w:ind w:right="29"/>
              <w:jc w:val="left"/>
              <w:rPr>
                <w:rFonts w:asciiTheme="minorHAnsi" w:hAnsiTheme="minorHAnsi" w:cstheme="minorHAnsi"/>
              </w:rPr>
            </w:pPr>
            <w:r w:rsidRPr="00D2441C">
              <w:rPr>
                <w:rFonts w:asciiTheme="minorHAnsi" w:hAnsiTheme="minorHAnsi" w:cstheme="minorHAnsi"/>
                <w:b w:val="0"/>
                <w:u w:val="none"/>
              </w:rPr>
              <w:t xml:space="preserve">Relevant community development, youth work or sport qualification </w:t>
            </w:r>
            <w:r w:rsidRPr="00D2441C">
              <w:rPr>
                <w:rFonts w:asciiTheme="minorHAnsi" w:hAnsiTheme="minorHAnsi" w:cstheme="minorHAnsi"/>
                <w:u w:val="none"/>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3C67927"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77C30A0A" w14:textId="3922721B" w:rsidR="00F10A82"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4972C1AE" w14:textId="1121AA5C" w:rsidTr="005A7131">
        <w:trPr>
          <w:trHeight w:val="354"/>
        </w:trPr>
        <w:tc>
          <w:tcPr>
            <w:tcW w:w="6794" w:type="dxa"/>
            <w:tcBorders>
              <w:top w:val="single" w:sz="4" w:space="0" w:color="000000"/>
              <w:left w:val="single" w:sz="4" w:space="0" w:color="000000"/>
              <w:bottom w:val="single" w:sz="4" w:space="0" w:color="000000"/>
              <w:right w:val="single" w:sz="4" w:space="0" w:color="000000"/>
            </w:tcBorders>
          </w:tcPr>
          <w:p w14:paraId="3C98E776" w14:textId="77777777" w:rsidR="00A9065A" w:rsidRPr="00D2441C" w:rsidRDefault="00A9065A">
            <w:pPr>
              <w:ind w:right="0"/>
              <w:jc w:val="left"/>
              <w:rPr>
                <w:rFonts w:asciiTheme="minorHAnsi" w:hAnsiTheme="minorHAnsi" w:cstheme="minorHAnsi"/>
              </w:rPr>
            </w:pPr>
            <w:r w:rsidRPr="00D2441C">
              <w:rPr>
                <w:rFonts w:asciiTheme="minorHAnsi" w:hAnsiTheme="minorHAnsi" w:cstheme="minorHAnsi"/>
                <w:b w:val="0"/>
                <w:u w:val="none"/>
              </w:rPr>
              <w:t xml:space="preserve">Experience of taking a youth work, person centred approach to delivery </w:t>
            </w:r>
          </w:p>
        </w:tc>
        <w:tc>
          <w:tcPr>
            <w:tcW w:w="1134" w:type="dxa"/>
            <w:tcBorders>
              <w:top w:val="single" w:sz="4" w:space="0" w:color="000000"/>
              <w:left w:val="single" w:sz="4" w:space="0" w:color="000000"/>
              <w:bottom w:val="single" w:sz="4" w:space="0" w:color="000000"/>
              <w:right w:val="single" w:sz="4" w:space="0" w:color="000000"/>
            </w:tcBorders>
          </w:tcPr>
          <w:p w14:paraId="50F45BCE"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53913C33" w14:textId="79805484"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D</w:t>
            </w:r>
          </w:p>
        </w:tc>
      </w:tr>
      <w:tr w:rsidR="00A9065A" w:rsidRPr="00D2441C" w14:paraId="34754CF9" w14:textId="19FDDECC" w:rsidTr="005A7131">
        <w:trPr>
          <w:trHeight w:val="361"/>
        </w:trPr>
        <w:tc>
          <w:tcPr>
            <w:tcW w:w="6794" w:type="dxa"/>
            <w:tcBorders>
              <w:top w:val="single" w:sz="4" w:space="0" w:color="000000"/>
              <w:left w:val="single" w:sz="4" w:space="0" w:color="000000"/>
              <w:bottom w:val="single" w:sz="4" w:space="0" w:color="000000"/>
              <w:right w:val="single" w:sz="4" w:space="0" w:color="000000"/>
            </w:tcBorders>
          </w:tcPr>
          <w:p w14:paraId="5837A61D" w14:textId="220228F1" w:rsidR="00A9065A" w:rsidRPr="0022262C" w:rsidRDefault="00A9065A">
            <w:pPr>
              <w:ind w:right="0"/>
              <w:jc w:val="left"/>
              <w:rPr>
                <w:rFonts w:asciiTheme="minorHAnsi" w:hAnsiTheme="minorHAnsi" w:cstheme="minorHAnsi"/>
                <w:b w:val="0"/>
                <w:u w:val="none"/>
              </w:rPr>
            </w:pPr>
            <w:r w:rsidRPr="00D2441C">
              <w:rPr>
                <w:rFonts w:asciiTheme="minorHAnsi" w:hAnsiTheme="minorHAnsi" w:cstheme="minorHAnsi"/>
                <w:b w:val="0"/>
                <w:u w:val="none"/>
              </w:rPr>
              <w:t xml:space="preserve">Experience in delivering issue-based youth work  </w:t>
            </w:r>
          </w:p>
        </w:tc>
        <w:tc>
          <w:tcPr>
            <w:tcW w:w="1134" w:type="dxa"/>
            <w:tcBorders>
              <w:top w:val="single" w:sz="4" w:space="0" w:color="000000"/>
              <w:left w:val="single" w:sz="4" w:space="0" w:color="000000"/>
              <w:bottom w:val="single" w:sz="4" w:space="0" w:color="000000"/>
              <w:right w:val="single" w:sz="4" w:space="0" w:color="000000"/>
            </w:tcBorders>
          </w:tcPr>
          <w:p w14:paraId="69EC974D" w14:textId="54C8177B"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D</w:t>
            </w:r>
          </w:p>
        </w:tc>
        <w:tc>
          <w:tcPr>
            <w:tcW w:w="1083" w:type="dxa"/>
            <w:tcBorders>
              <w:top w:val="single" w:sz="4" w:space="0" w:color="000000"/>
              <w:left w:val="single" w:sz="4" w:space="0" w:color="000000"/>
              <w:bottom w:val="single" w:sz="4" w:space="0" w:color="000000"/>
              <w:right w:val="single" w:sz="4" w:space="0" w:color="000000"/>
            </w:tcBorders>
          </w:tcPr>
          <w:p w14:paraId="3B58E930" w14:textId="4B373C92"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D</w:t>
            </w:r>
          </w:p>
        </w:tc>
      </w:tr>
      <w:tr w:rsidR="00A9065A" w:rsidRPr="00D2441C" w14:paraId="6A512BFC" w14:textId="420EFF0B" w:rsidTr="005A7131">
        <w:trPr>
          <w:trHeight w:val="380"/>
        </w:trPr>
        <w:tc>
          <w:tcPr>
            <w:tcW w:w="6794" w:type="dxa"/>
            <w:tcBorders>
              <w:top w:val="single" w:sz="4" w:space="0" w:color="000000"/>
              <w:left w:val="single" w:sz="4" w:space="0" w:color="000000"/>
              <w:bottom w:val="single" w:sz="4" w:space="0" w:color="000000"/>
              <w:right w:val="single" w:sz="4" w:space="0" w:color="000000"/>
            </w:tcBorders>
          </w:tcPr>
          <w:p w14:paraId="1316CACB" w14:textId="77777777" w:rsidR="00A9065A" w:rsidRPr="00D2441C" w:rsidRDefault="00A9065A">
            <w:pPr>
              <w:ind w:right="0"/>
              <w:jc w:val="left"/>
              <w:rPr>
                <w:rFonts w:asciiTheme="minorHAnsi" w:hAnsiTheme="minorHAnsi" w:cstheme="minorHAnsi"/>
              </w:rPr>
            </w:pPr>
            <w:r w:rsidRPr="00D2441C">
              <w:rPr>
                <w:rFonts w:asciiTheme="minorHAnsi" w:hAnsiTheme="minorHAnsi" w:cstheme="minorHAnsi"/>
                <w:b w:val="0"/>
                <w:u w:val="none"/>
              </w:rPr>
              <w:t xml:space="preserve">Experience in planning and delivering sport and physical activity sessions  </w:t>
            </w:r>
          </w:p>
        </w:tc>
        <w:tc>
          <w:tcPr>
            <w:tcW w:w="1134" w:type="dxa"/>
            <w:tcBorders>
              <w:top w:val="single" w:sz="4" w:space="0" w:color="000000"/>
              <w:left w:val="single" w:sz="4" w:space="0" w:color="000000"/>
              <w:bottom w:val="single" w:sz="4" w:space="0" w:color="000000"/>
              <w:right w:val="single" w:sz="4" w:space="0" w:color="000000"/>
            </w:tcBorders>
          </w:tcPr>
          <w:p w14:paraId="6C6E9B85"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545B125A" w14:textId="211B872E"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3CF771A4" w14:textId="17F92D2D" w:rsidTr="005A7131">
        <w:trPr>
          <w:trHeight w:val="598"/>
        </w:trPr>
        <w:tc>
          <w:tcPr>
            <w:tcW w:w="6794" w:type="dxa"/>
            <w:tcBorders>
              <w:top w:val="single" w:sz="4" w:space="0" w:color="000000"/>
              <w:left w:val="single" w:sz="4" w:space="0" w:color="000000"/>
              <w:bottom w:val="single" w:sz="4" w:space="0" w:color="000000"/>
              <w:right w:val="single" w:sz="4" w:space="0" w:color="000000"/>
            </w:tcBorders>
          </w:tcPr>
          <w:p w14:paraId="47114753" w14:textId="77777777" w:rsidR="00A9065A" w:rsidRPr="00D2441C" w:rsidRDefault="00A9065A">
            <w:pPr>
              <w:ind w:right="0"/>
              <w:jc w:val="both"/>
              <w:rPr>
                <w:rFonts w:asciiTheme="minorHAnsi" w:hAnsiTheme="minorHAnsi" w:cstheme="minorHAnsi"/>
              </w:rPr>
            </w:pPr>
            <w:r w:rsidRPr="00D2441C">
              <w:rPr>
                <w:rFonts w:asciiTheme="minorHAnsi" w:hAnsiTheme="minorHAnsi" w:cstheme="minorHAnsi"/>
                <w:b w:val="0"/>
                <w:u w:val="none"/>
              </w:rPr>
              <w:t xml:space="preserve">Experience in working with disengaged groups of young people and understanding of issues affecting them </w:t>
            </w:r>
          </w:p>
        </w:tc>
        <w:tc>
          <w:tcPr>
            <w:tcW w:w="1134" w:type="dxa"/>
            <w:tcBorders>
              <w:top w:val="single" w:sz="4" w:space="0" w:color="000000"/>
              <w:left w:val="single" w:sz="4" w:space="0" w:color="000000"/>
              <w:bottom w:val="single" w:sz="4" w:space="0" w:color="000000"/>
              <w:right w:val="single" w:sz="4" w:space="0" w:color="000000"/>
            </w:tcBorders>
          </w:tcPr>
          <w:p w14:paraId="7CEA20C0"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4D46C43B" w14:textId="381DB6E5"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378C230A" w14:textId="14B177E1" w:rsidTr="005A7131">
        <w:trPr>
          <w:trHeight w:val="595"/>
        </w:trPr>
        <w:tc>
          <w:tcPr>
            <w:tcW w:w="6794" w:type="dxa"/>
            <w:tcBorders>
              <w:top w:val="single" w:sz="4" w:space="0" w:color="000000"/>
              <w:left w:val="single" w:sz="4" w:space="0" w:color="000000"/>
              <w:bottom w:val="single" w:sz="4" w:space="0" w:color="000000"/>
              <w:right w:val="single" w:sz="4" w:space="0" w:color="000000"/>
            </w:tcBorders>
          </w:tcPr>
          <w:p w14:paraId="7BCF7F36" w14:textId="6487D040" w:rsidR="00A9065A" w:rsidRPr="00D2441C" w:rsidRDefault="00A9065A">
            <w:pPr>
              <w:ind w:right="0"/>
              <w:jc w:val="both"/>
              <w:rPr>
                <w:rFonts w:asciiTheme="minorHAnsi" w:hAnsiTheme="minorHAnsi" w:cstheme="minorHAnsi"/>
              </w:rPr>
            </w:pPr>
            <w:r w:rsidRPr="00D2441C">
              <w:rPr>
                <w:rFonts w:asciiTheme="minorHAnsi" w:hAnsiTheme="minorHAnsi" w:cstheme="minorHAnsi"/>
                <w:b w:val="0"/>
                <w:u w:val="none"/>
              </w:rPr>
              <w:t xml:space="preserve">A passion for working with young people using sport and youth work to support their development </w:t>
            </w:r>
          </w:p>
        </w:tc>
        <w:tc>
          <w:tcPr>
            <w:tcW w:w="1134" w:type="dxa"/>
            <w:tcBorders>
              <w:top w:val="single" w:sz="4" w:space="0" w:color="000000"/>
              <w:left w:val="single" w:sz="4" w:space="0" w:color="000000"/>
              <w:bottom w:val="single" w:sz="4" w:space="0" w:color="000000"/>
              <w:right w:val="single" w:sz="4" w:space="0" w:color="000000"/>
            </w:tcBorders>
          </w:tcPr>
          <w:p w14:paraId="62502444"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7750C17C" w14:textId="66FE3818"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5A3A387B" w14:textId="70783C4C" w:rsidTr="005A7131">
        <w:trPr>
          <w:trHeight w:val="354"/>
        </w:trPr>
        <w:tc>
          <w:tcPr>
            <w:tcW w:w="6794" w:type="dxa"/>
            <w:tcBorders>
              <w:top w:val="single" w:sz="4" w:space="0" w:color="000000"/>
              <w:left w:val="single" w:sz="4" w:space="0" w:color="000000"/>
              <w:bottom w:val="single" w:sz="4" w:space="0" w:color="000000"/>
              <w:right w:val="single" w:sz="4" w:space="0" w:color="000000"/>
            </w:tcBorders>
          </w:tcPr>
          <w:p w14:paraId="16290469" w14:textId="3820E774" w:rsidR="00A9065A" w:rsidRPr="0034249F" w:rsidRDefault="00A9065A">
            <w:pPr>
              <w:ind w:right="0"/>
              <w:jc w:val="left"/>
              <w:rPr>
                <w:rFonts w:asciiTheme="minorHAnsi" w:hAnsiTheme="minorHAnsi" w:cstheme="minorHAnsi"/>
                <w:b w:val="0"/>
                <w:u w:val="none"/>
              </w:rPr>
            </w:pPr>
            <w:r w:rsidRPr="00D2441C">
              <w:rPr>
                <w:rFonts w:asciiTheme="minorHAnsi" w:hAnsiTheme="minorHAnsi" w:cstheme="minorHAnsi"/>
                <w:b w:val="0"/>
                <w:u w:val="none"/>
              </w:rPr>
              <w:t>Training and understanding on ACEs</w:t>
            </w:r>
            <w:r>
              <w:rPr>
                <w:rFonts w:asciiTheme="minorHAnsi" w:hAnsiTheme="minorHAnsi" w:cstheme="minorHAnsi"/>
                <w:b w:val="0"/>
                <w:u w:val="none"/>
              </w:rPr>
              <w:t xml:space="preserve"> (adverse childhood experiences)</w:t>
            </w:r>
            <w:r w:rsidRPr="00D2441C">
              <w:rPr>
                <w:rFonts w:asciiTheme="minorHAnsi" w:hAnsiTheme="minorHAnsi" w:cstheme="minorHAnsi"/>
                <w:b w:val="0"/>
                <w:u w:val="none"/>
              </w:rPr>
              <w:t xml:space="preserve"> and trauma</w:t>
            </w:r>
          </w:p>
        </w:tc>
        <w:tc>
          <w:tcPr>
            <w:tcW w:w="1134" w:type="dxa"/>
            <w:tcBorders>
              <w:top w:val="single" w:sz="4" w:space="0" w:color="000000"/>
              <w:left w:val="single" w:sz="4" w:space="0" w:color="000000"/>
              <w:bottom w:val="single" w:sz="4" w:space="0" w:color="000000"/>
              <w:right w:val="single" w:sz="4" w:space="0" w:color="000000"/>
            </w:tcBorders>
          </w:tcPr>
          <w:p w14:paraId="3E9AF873" w14:textId="15059E88"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D</w:t>
            </w:r>
          </w:p>
        </w:tc>
        <w:tc>
          <w:tcPr>
            <w:tcW w:w="1083" w:type="dxa"/>
            <w:tcBorders>
              <w:top w:val="single" w:sz="4" w:space="0" w:color="000000"/>
              <w:left w:val="single" w:sz="4" w:space="0" w:color="000000"/>
              <w:bottom w:val="single" w:sz="4" w:space="0" w:color="000000"/>
              <w:right w:val="single" w:sz="4" w:space="0" w:color="000000"/>
            </w:tcBorders>
          </w:tcPr>
          <w:p w14:paraId="4FAE10A4" w14:textId="41BAE6CE"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D</w:t>
            </w:r>
          </w:p>
        </w:tc>
      </w:tr>
      <w:tr w:rsidR="00A9065A" w:rsidRPr="00D2441C" w14:paraId="6C66FD16" w14:textId="34A2C034" w:rsidTr="005A7131">
        <w:trPr>
          <w:trHeight w:val="305"/>
        </w:trPr>
        <w:tc>
          <w:tcPr>
            <w:tcW w:w="6794" w:type="dxa"/>
            <w:tcBorders>
              <w:top w:val="single" w:sz="4" w:space="0" w:color="000000"/>
              <w:left w:val="single" w:sz="4" w:space="0" w:color="000000"/>
              <w:bottom w:val="single" w:sz="4" w:space="0" w:color="000000"/>
              <w:right w:val="single" w:sz="4" w:space="0" w:color="000000"/>
            </w:tcBorders>
          </w:tcPr>
          <w:p w14:paraId="0695A552" w14:textId="40D21E91" w:rsidR="00A9065A" w:rsidRPr="00073D9B" w:rsidRDefault="00A9065A">
            <w:pPr>
              <w:ind w:right="0"/>
              <w:jc w:val="left"/>
              <w:rPr>
                <w:rFonts w:asciiTheme="minorHAnsi" w:hAnsiTheme="minorHAnsi" w:cstheme="minorHAnsi"/>
                <w:b w:val="0"/>
                <w:u w:val="none"/>
              </w:rPr>
            </w:pPr>
            <w:r w:rsidRPr="00073D9B">
              <w:rPr>
                <w:rFonts w:asciiTheme="minorHAnsi" w:hAnsiTheme="minorHAnsi" w:cstheme="minorHAnsi"/>
                <w:b w:val="0"/>
                <w:u w:val="none"/>
              </w:rPr>
              <w:t xml:space="preserve">Experience of delivering diversionary activity  </w:t>
            </w:r>
          </w:p>
        </w:tc>
        <w:tc>
          <w:tcPr>
            <w:tcW w:w="1134" w:type="dxa"/>
            <w:tcBorders>
              <w:top w:val="single" w:sz="4" w:space="0" w:color="000000"/>
              <w:left w:val="single" w:sz="4" w:space="0" w:color="000000"/>
              <w:bottom w:val="single" w:sz="4" w:space="0" w:color="000000"/>
              <w:right w:val="single" w:sz="4" w:space="0" w:color="000000"/>
            </w:tcBorders>
          </w:tcPr>
          <w:p w14:paraId="35F3FE13" w14:textId="0AD95AE4"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E</w:t>
            </w:r>
          </w:p>
        </w:tc>
        <w:tc>
          <w:tcPr>
            <w:tcW w:w="1083" w:type="dxa"/>
            <w:tcBorders>
              <w:top w:val="single" w:sz="4" w:space="0" w:color="000000"/>
              <w:left w:val="single" w:sz="4" w:space="0" w:color="000000"/>
              <w:bottom w:val="single" w:sz="4" w:space="0" w:color="000000"/>
              <w:right w:val="single" w:sz="4" w:space="0" w:color="000000"/>
            </w:tcBorders>
          </w:tcPr>
          <w:p w14:paraId="62B45E36" w14:textId="3A3550DE"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1268B313" w14:textId="5D97099C" w:rsidTr="005A7131">
        <w:trPr>
          <w:trHeight w:val="302"/>
        </w:trPr>
        <w:tc>
          <w:tcPr>
            <w:tcW w:w="6794" w:type="dxa"/>
            <w:tcBorders>
              <w:top w:val="single" w:sz="4" w:space="0" w:color="000000"/>
              <w:left w:val="single" w:sz="4" w:space="0" w:color="000000"/>
              <w:bottom w:val="single" w:sz="4" w:space="0" w:color="000000"/>
              <w:right w:val="single" w:sz="4" w:space="0" w:color="000000"/>
            </w:tcBorders>
          </w:tcPr>
          <w:p w14:paraId="46081B32" w14:textId="4F9DEB95" w:rsidR="00A9065A" w:rsidRPr="0034249F" w:rsidRDefault="00A9065A">
            <w:pPr>
              <w:ind w:right="0"/>
              <w:jc w:val="left"/>
              <w:rPr>
                <w:rFonts w:asciiTheme="minorHAnsi" w:hAnsiTheme="minorHAnsi" w:cstheme="minorHAnsi"/>
                <w:b w:val="0"/>
                <w:u w:val="none"/>
              </w:rPr>
            </w:pPr>
            <w:r w:rsidRPr="00D2441C">
              <w:rPr>
                <w:rFonts w:asciiTheme="minorHAnsi" w:hAnsiTheme="minorHAnsi" w:cstheme="minorHAnsi"/>
                <w:b w:val="0"/>
                <w:u w:val="none"/>
              </w:rPr>
              <w:t xml:space="preserve">Experience of delivering training and accreditations to young people </w:t>
            </w:r>
          </w:p>
        </w:tc>
        <w:tc>
          <w:tcPr>
            <w:tcW w:w="1134" w:type="dxa"/>
            <w:tcBorders>
              <w:top w:val="single" w:sz="4" w:space="0" w:color="000000"/>
              <w:left w:val="single" w:sz="4" w:space="0" w:color="000000"/>
              <w:bottom w:val="single" w:sz="4" w:space="0" w:color="000000"/>
              <w:right w:val="single" w:sz="4" w:space="0" w:color="000000"/>
            </w:tcBorders>
          </w:tcPr>
          <w:p w14:paraId="40081DB6" w14:textId="40FB2B89"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D</w:t>
            </w:r>
          </w:p>
        </w:tc>
        <w:tc>
          <w:tcPr>
            <w:tcW w:w="1083" w:type="dxa"/>
            <w:tcBorders>
              <w:top w:val="single" w:sz="4" w:space="0" w:color="000000"/>
              <w:left w:val="single" w:sz="4" w:space="0" w:color="000000"/>
              <w:bottom w:val="single" w:sz="4" w:space="0" w:color="000000"/>
              <w:right w:val="single" w:sz="4" w:space="0" w:color="000000"/>
            </w:tcBorders>
          </w:tcPr>
          <w:p w14:paraId="06589744" w14:textId="187E0566" w:rsidR="00A9065A" w:rsidRPr="00DA4AE4" w:rsidRDefault="00A73427">
            <w:pPr>
              <w:ind w:right="0"/>
              <w:jc w:val="left"/>
              <w:rPr>
                <w:rFonts w:asciiTheme="minorHAnsi" w:hAnsiTheme="minorHAnsi" w:cstheme="minorHAnsi"/>
                <w:b w:val="0"/>
                <w:u w:val="none"/>
              </w:rPr>
            </w:pPr>
            <w:r>
              <w:rPr>
                <w:rFonts w:asciiTheme="minorHAnsi" w:hAnsiTheme="minorHAnsi" w:cstheme="minorHAnsi"/>
                <w:b w:val="0"/>
                <w:u w:val="none"/>
              </w:rPr>
              <w:t>D</w:t>
            </w:r>
          </w:p>
        </w:tc>
      </w:tr>
      <w:tr w:rsidR="00A9065A" w:rsidRPr="00D2441C" w14:paraId="298B82E0" w14:textId="6BFE616F" w:rsidTr="005A7131">
        <w:trPr>
          <w:trHeight w:val="24"/>
        </w:trPr>
        <w:tc>
          <w:tcPr>
            <w:tcW w:w="6794" w:type="dxa"/>
            <w:tcBorders>
              <w:top w:val="single" w:sz="4" w:space="0" w:color="000000"/>
              <w:left w:val="single" w:sz="4" w:space="0" w:color="000000"/>
              <w:bottom w:val="single" w:sz="4" w:space="0" w:color="000000"/>
              <w:right w:val="single" w:sz="4" w:space="0" w:color="000000"/>
            </w:tcBorders>
          </w:tcPr>
          <w:p w14:paraId="51FAA90E" w14:textId="21D2AD59" w:rsidR="00A9065A" w:rsidRPr="00D2441C" w:rsidRDefault="00A9065A">
            <w:pPr>
              <w:ind w:right="0"/>
              <w:jc w:val="left"/>
              <w:rPr>
                <w:rFonts w:asciiTheme="minorHAnsi" w:hAnsiTheme="minorHAnsi" w:cstheme="minorHAnsi"/>
              </w:rPr>
            </w:pPr>
            <w:r w:rsidRPr="00D2441C">
              <w:rPr>
                <w:rFonts w:asciiTheme="minorHAnsi" w:hAnsiTheme="minorHAnsi" w:cstheme="minorHAnsi"/>
                <w:b w:val="0"/>
                <w:u w:val="none"/>
              </w:rPr>
              <w:t>Able to maintain accurate records in s</w:t>
            </w:r>
            <w:r>
              <w:rPr>
                <w:rFonts w:asciiTheme="minorHAnsi" w:hAnsiTheme="minorHAnsi" w:cstheme="minorHAnsi"/>
                <w:b w:val="0"/>
                <w:u w:val="none"/>
              </w:rPr>
              <w:t>u</w:t>
            </w:r>
            <w:r w:rsidRPr="00D2441C">
              <w:rPr>
                <w:rFonts w:asciiTheme="minorHAnsi" w:hAnsiTheme="minorHAnsi" w:cstheme="minorHAnsi"/>
                <w:b w:val="0"/>
                <w:u w:val="none"/>
              </w:rPr>
              <w:t xml:space="preserve">pport of monitoring and evaluation </w:t>
            </w:r>
          </w:p>
        </w:tc>
        <w:tc>
          <w:tcPr>
            <w:tcW w:w="1134" w:type="dxa"/>
            <w:tcBorders>
              <w:top w:val="single" w:sz="4" w:space="0" w:color="000000"/>
              <w:left w:val="single" w:sz="4" w:space="0" w:color="000000"/>
              <w:bottom w:val="single" w:sz="4" w:space="0" w:color="000000"/>
              <w:right w:val="single" w:sz="4" w:space="0" w:color="000000"/>
            </w:tcBorders>
          </w:tcPr>
          <w:p w14:paraId="18344D70"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18ECCD9F" w14:textId="105204D7"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D</w:t>
            </w:r>
          </w:p>
        </w:tc>
      </w:tr>
      <w:tr w:rsidR="00A9065A" w:rsidRPr="00D2441C" w14:paraId="783BBF75" w14:textId="5D7530C6" w:rsidTr="005A7131">
        <w:trPr>
          <w:trHeight w:val="263"/>
        </w:trPr>
        <w:tc>
          <w:tcPr>
            <w:tcW w:w="6794" w:type="dxa"/>
            <w:tcBorders>
              <w:top w:val="single" w:sz="4" w:space="0" w:color="000000"/>
              <w:left w:val="single" w:sz="4" w:space="0" w:color="000000"/>
              <w:bottom w:val="single" w:sz="4" w:space="0" w:color="000000"/>
              <w:right w:val="single" w:sz="4" w:space="0" w:color="000000"/>
            </w:tcBorders>
          </w:tcPr>
          <w:p w14:paraId="345016E0" w14:textId="65B55D53" w:rsidR="00A9065A" w:rsidRPr="0034249F" w:rsidRDefault="00A9065A">
            <w:pPr>
              <w:ind w:right="0"/>
              <w:jc w:val="left"/>
              <w:rPr>
                <w:rFonts w:asciiTheme="minorHAnsi" w:hAnsiTheme="minorHAnsi" w:cstheme="minorHAnsi"/>
                <w:b w:val="0"/>
                <w:u w:val="none"/>
              </w:rPr>
            </w:pPr>
            <w:r w:rsidRPr="00D2441C">
              <w:rPr>
                <w:rFonts w:asciiTheme="minorHAnsi" w:hAnsiTheme="minorHAnsi" w:cstheme="minorHAnsi"/>
                <w:b w:val="0"/>
                <w:u w:val="none"/>
              </w:rPr>
              <w:t xml:space="preserve">Excellent interpersonal and communication skills </w:t>
            </w:r>
          </w:p>
        </w:tc>
        <w:tc>
          <w:tcPr>
            <w:tcW w:w="1134" w:type="dxa"/>
            <w:tcBorders>
              <w:top w:val="single" w:sz="4" w:space="0" w:color="000000"/>
              <w:left w:val="single" w:sz="4" w:space="0" w:color="000000"/>
              <w:bottom w:val="single" w:sz="4" w:space="0" w:color="000000"/>
              <w:right w:val="single" w:sz="4" w:space="0" w:color="000000"/>
            </w:tcBorders>
          </w:tcPr>
          <w:p w14:paraId="7F8A5069"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73DD0BB8" w14:textId="1B5A944C"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r w:rsidR="00A9065A" w:rsidRPr="00D2441C" w14:paraId="0B0B14CA" w14:textId="4D399BBB" w:rsidTr="005A7131">
        <w:trPr>
          <w:trHeight w:val="302"/>
        </w:trPr>
        <w:tc>
          <w:tcPr>
            <w:tcW w:w="6794" w:type="dxa"/>
            <w:tcBorders>
              <w:top w:val="single" w:sz="4" w:space="0" w:color="000000"/>
              <w:left w:val="single" w:sz="4" w:space="0" w:color="000000"/>
              <w:bottom w:val="single" w:sz="4" w:space="0" w:color="000000"/>
              <w:right w:val="single" w:sz="4" w:space="0" w:color="000000"/>
            </w:tcBorders>
          </w:tcPr>
          <w:p w14:paraId="73F2DC79" w14:textId="313F63EE" w:rsidR="00A9065A" w:rsidRPr="0034249F" w:rsidRDefault="00A9065A">
            <w:pPr>
              <w:ind w:right="0"/>
              <w:jc w:val="left"/>
              <w:rPr>
                <w:rFonts w:asciiTheme="minorHAnsi" w:hAnsiTheme="minorHAnsi" w:cstheme="minorHAnsi"/>
                <w:b w:val="0"/>
                <w:u w:val="none"/>
              </w:rPr>
            </w:pPr>
            <w:r w:rsidRPr="00D2441C">
              <w:rPr>
                <w:rFonts w:asciiTheme="minorHAnsi" w:hAnsiTheme="minorHAnsi" w:cstheme="minorHAnsi"/>
                <w:b w:val="0"/>
                <w:u w:val="none"/>
              </w:rPr>
              <w:t xml:space="preserve">PVG scheme member or willing to become one  </w:t>
            </w:r>
          </w:p>
        </w:tc>
        <w:tc>
          <w:tcPr>
            <w:tcW w:w="1134" w:type="dxa"/>
            <w:tcBorders>
              <w:top w:val="single" w:sz="4" w:space="0" w:color="000000"/>
              <w:left w:val="single" w:sz="4" w:space="0" w:color="000000"/>
              <w:bottom w:val="single" w:sz="4" w:space="0" w:color="000000"/>
              <w:right w:val="single" w:sz="4" w:space="0" w:color="000000"/>
            </w:tcBorders>
          </w:tcPr>
          <w:p w14:paraId="4700F6DB" w14:textId="77777777" w:rsidR="00A9065A" w:rsidRPr="00DA4AE4" w:rsidRDefault="00A9065A">
            <w:pPr>
              <w:ind w:right="0"/>
              <w:jc w:val="left"/>
              <w:rPr>
                <w:rFonts w:asciiTheme="minorHAnsi" w:hAnsiTheme="minorHAnsi" w:cstheme="minorHAnsi"/>
                <w:b w:val="0"/>
                <w:u w:val="none"/>
              </w:rPr>
            </w:pPr>
            <w:r w:rsidRPr="00DA4AE4">
              <w:rPr>
                <w:rFonts w:asciiTheme="minorHAnsi" w:hAnsiTheme="minorHAnsi" w:cstheme="minorHAnsi"/>
                <w:b w:val="0"/>
                <w:u w:val="none"/>
              </w:rPr>
              <w:t xml:space="preserve">E </w:t>
            </w:r>
          </w:p>
        </w:tc>
        <w:tc>
          <w:tcPr>
            <w:tcW w:w="1083" w:type="dxa"/>
            <w:tcBorders>
              <w:top w:val="single" w:sz="4" w:space="0" w:color="000000"/>
              <w:left w:val="single" w:sz="4" w:space="0" w:color="000000"/>
              <w:bottom w:val="single" w:sz="4" w:space="0" w:color="000000"/>
              <w:right w:val="single" w:sz="4" w:space="0" w:color="000000"/>
            </w:tcBorders>
          </w:tcPr>
          <w:p w14:paraId="3618378A" w14:textId="7ED5071E" w:rsidR="00A9065A" w:rsidRPr="00DA4AE4" w:rsidRDefault="00C17A0A">
            <w:pPr>
              <w:ind w:right="0"/>
              <w:jc w:val="left"/>
              <w:rPr>
                <w:rFonts w:asciiTheme="minorHAnsi" w:hAnsiTheme="minorHAnsi" w:cstheme="minorHAnsi"/>
                <w:b w:val="0"/>
                <w:u w:val="none"/>
              </w:rPr>
            </w:pPr>
            <w:r>
              <w:rPr>
                <w:rFonts w:asciiTheme="minorHAnsi" w:hAnsiTheme="minorHAnsi" w:cstheme="minorHAnsi"/>
                <w:b w:val="0"/>
                <w:u w:val="none"/>
              </w:rPr>
              <w:t>E</w:t>
            </w:r>
          </w:p>
        </w:tc>
      </w:tr>
    </w:tbl>
    <w:p w14:paraId="77864A36" w14:textId="5C2AC24E" w:rsidR="003C73EB" w:rsidRDefault="00520702">
      <w:pPr>
        <w:ind w:right="0"/>
        <w:jc w:val="left"/>
        <w:rPr>
          <w:rFonts w:asciiTheme="minorHAnsi" w:hAnsiTheme="minorHAnsi" w:cstheme="minorHAnsi"/>
          <w:b w:val="0"/>
          <w:u w:val="none"/>
        </w:rPr>
      </w:pPr>
      <w:r w:rsidRPr="00D2441C">
        <w:rPr>
          <w:rFonts w:asciiTheme="minorHAnsi" w:hAnsiTheme="minorHAnsi" w:cstheme="minorHAnsi"/>
          <w:b w:val="0"/>
          <w:u w:val="none"/>
        </w:rPr>
        <w:t xml:space="preserve"> </w:t>
      </w:r>
    </w:p>
    <w:sectPr w:rsidR="003C73EB" w:rsidSect="00D2441C">
      <w:headerReference w:type="even" r:id="rId10"/>
      <w:headerReference w:type="default" r:id="rId11"/>
      <w:headerReference w:type="first" r:id="rId12"/>
      <w:pgSz w:w="11906" w:h="16838"/>
      <w:pgMar w:top="1701"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D6DC" w14:textId="77777777" w:rsidR="00C0240F" w:rsidRDefault="00C0240F">
      <w:pPr>
        <w:spacing w:line="240" w:lineRule="auto"/>
      </w:pPr>
      <w:r>
        <w:separator/>
      </w:r>
    </w:p>
  </w:endnote>
  <w:endnote w:type="continuationSeparator" w:id="0">
    <w:p w14:paraId="2BB11252" w14:textId="77777777" w:rsidR="00C0240F" w:rsidRDefault="00C0240F">
      <w:pPr>
        <w:spacing w:line="240" w:lineRule="auto"/>
      </w:pPr>
      <w:r>
        <w:continuationSeparator/>
      </w:r>
    </w:p>
  </w:endnote>
  <w:endnote w:type="continuationNotice" w:id="1">
    <w:p w14:paraId="1FAB0623" w14:textId="77777777" w:rsidR="00C0240F" w:rsidRDefault="00C02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C1C9" w14:textId="77777777" w:rsidR="00C0240F" w:rsidRDefault="00C0240F">
      <w:pPr>
        <w:spacing w:line="240" w:lineRule="auto"/>
      </w:pPr>
      <w:r>
        <w:separator/>
      </w:r>
    </w:p>
  </w:footnote>
  <w:footnote w:type="continuationSeparator" w:id="0">
    <w:p w14:paraId="6F0B76F3" w14:textId="77777777" w:rsidR="00C0240F" w:rsidRDefault="00C0240F">
      <w:pPr>
        <w:spacing w:line="240" w:lineRule="auto"/>
      </w:pPr>
      <w:r>
        <w:continuationSeparator/>
      </w:r>
    </w:p>
  </w:footnote>
  <w:footnote w:type="continuationNotice" w:id="1">
    <w:p w14:paraId="00FAF34C" w14:textId="77777777" w:rsidR="00C0240F" w:rsidRDefault="00C024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F701" w14:textId="77777777" w:rsidR="003C73EB" w:rsidRDefault="00520702">
    <w:pPr>
      <w:ind w:right="0"/>
      <w:jc w:val="left"/>
    </w:pPr>
    <w:r>
      <w:rPr>
        <w:noProof/>
      </w:rPr>
      <w:drawing>
        <wp:anchor distT="0" distB="0" distL="114300" distR="114300" simplePos="0" relativeHeight="251658240" behindDoc="0" locked="0" layoutInCell="1" allowOverlap="0" wp14:anchorId="22E58634" wp14:editId="5A5A3D73">
          <wp:simplePos x="0" y="0"/>
          <wp:positionH relativeFrom="page">
            <wp:posOffset>914400</wp:posOffset>
          </wp:positionH>
          <wp:positionV relativeFrom="page">
            <wp:posOffset>449516</wp:posOffset>
          </wp:positionV>
          <wp:extent cx="1637030" cy="742887"/>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37030" cy="742887"/>
                  </a:xfrm>
                  <a:prstGeom prst="rect">
                    <a:avLst/>
                  </a:prstGeom>
                </pic:spPr>
              </pic:pic>
            </a:graphicData>
          </a:graphic>
        </wp:anchor>
      </w:drawing>
    </w:r>
    <w:r w:rsidR="6D92B50B">
      <w:rPr>
        <w:b w:val="0"/>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20F6" w14:textId="77777777" w:rsidR="003C73EB" w:rsidRDefault="00520702">
    <w:pPr>
      <w:ind w:right="0"/>
      <w:jc w:val="left"/>
    </w:pPr>
    <w:r>
      <w:rPr>
        <w:noProof/>
      </w:rPr>
      <w:drawing>
        <wp:anchor distT="0" distB="0" distL="114300" distR="114300" simplePos="0" relativeHeight="251658241" behindDoc="0" locked="0" layoutInCell="1" allowOverlap="0" wp14:anchorId="52F44655" wp14:editId="58238FBA">
          <wp:simplePos x="0" y="0"/>
          <wp:positionH relativeFrom="page">
            <wp:posOffset>5000625</wp:posOffset>
          </wp:positionH>
          <wp:positionV relativeFrom="page">
            <wp:posOffset>287020</wp:posOffset>
          </wp:positionV>
          <wp:extent cx="1637030" cy="742887"/>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37030" cy="742887"/>
                  </a:xfrm>
                  <a:prstGeom prst="rect">
                    <a:avLst/>
                  </a:prstGeom>
                </pic:spPr>
              </pic:pic>
            </a:graphicData>
          </a:graphic>
        </wp:anchor>
      </w:drawing>
    </w:r>
    <w:r w:rsidR="6D92B50B">
      <w:rPr>
        <w:b w:val="0"/>
        <w:u w:val="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06C" w14:textId="77777777" w:rsidR="003C73EB" w:rsidRDefault="00520702">
    <w:pPr>
      <w:ind w:right="0"/>
      <w:jc w:val="left"/>
    </w:pPr>
    <w:r>
      <w:rPr>
        <w:noProof/>
      </w:rPr>
      <w:drawing>
        <wp:anchor distT="0" distB="0" distL="114300" distR="114300" simplePos="0" relativeHeight="251658242" behindDoc="0" locked="0" layoutInCell="1" allowOverlap="0" wp14:anchorId="760AF7AA" wp14:editId="1DCC2993">
          <wp:simplePos x="0" y="0"/>
          <wp:positionH relativeFrom="page">
            <wp:posOffset>914400</wp:posOffset>
          </wp:positionH>
          <wp:positionV relativeFrom="page">
            <wp:posOffset>449516</wp:posOffset>
          </wp:positionV>
          <wp:extent cx="1637030" cy="74288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37030" cy="742887"/>
                  </a:xfrm>
                  <a:prstGeom prst="rect">
                    <a:avLst/>
                  </a:prstGeom>
                </pic:spPr>
              </pic:pic>
            </a:graphicData>
          </a:graphic>
        </wp:anchor>
      </w:drawing>
    </w:r>
    <w:r w:rsidR="6D92B50B">
      <w:rPr>
        <w:b w:val="0"/>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BC5"/>
    <w:multiLevelType w:val="hybridMultilevel"/>
    <w:tmpl w:val="9C7A697C"/>
    <w:lvl w:ilvl="0" w:tplc="4CBADB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8015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F06B4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AA864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A1F50">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4B2E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0E09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96813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4167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672CF"/>
    <w:multiLevelType w:val="hybridMultilevel"/>
    <w:tmpl w:val="69FC7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644982"/>
    <w:multiLevelType w:val="hybridMultilevel"/>
    <w:tmpl w:val="AC6C21B8"/>
    <w:lvl w:ilvl="0" w:tplc="0518D0E6">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DEB18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66470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0D39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6352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D421DE">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8714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6A9A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8667F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777BE0"/>
    <w:multiLevelType w:val="hybridMultilevel"/>
    <w:tmpl w:val="39F28052"/>
    <w:lvl w:ilvl="0" w:tplc="52F2A8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8494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2297E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443A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00E2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43B2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6B09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B0F05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EED2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C4065"/>
    <w:multiLevelType w:val="hybridMultilevel"/>
    <w:tmpl w:val="63C01520"/>
    <w:lvl w:ilvl="0" w:tplc="D910C34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6AB4C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6DA9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609A1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90308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4C3AD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AFDB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62E4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0A6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F558CF"/>
    <w:multiLevelType w:val="multilevel"/>
    <w:tmpl w:val="EA6606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10B5"/>
    <w:multiLevelType w:val="hybridMultilevel"/>
    <w:tmpl w:val="30EE83FC"/>
    <w:lvl w:ilvl="0" w:tplc="F27C34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2CA38">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EC08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8F5D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A6027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C6A6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C22CC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C55E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455D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E83116"/>
    <w:multiLevelType w:val="hybridMultilevel"/>
    <w:tmpl w:val="932A5980"/>
    <w:lvl w:ilvl="0" w:tplc="EDBA77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56DA8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46E8E">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2038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A55A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E84BD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8D08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272D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F4B6D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F0B8D"/>
    <w:multiLevelType w:val="hybridMultilevel"/>
    <w:tmpl w:val="A700211C"/>
    <w:lvl w:ilvl="0" w:tplc="72B2980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1A605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32612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106256">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A169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87E9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66CE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CB22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6CEA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B62654"/>
    <w:multiLevelType w:val="hybridMultilevel"/>
    <w:tmpl w:val="30EE83FC"/>
    <w:lvl w:ilvl="0" w:tplc="F27C34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2CA38">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EC08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8F5D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A6027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C6A68">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C22CC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C55E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455D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965A80"/>
    <w:multiLevelType w:val="hybridMultilevel"/>
    <w:tmpl w:val="36524FC0"/>
    <w:lvl w:ilvl="0" w:tplc="0DC218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7EBE0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66881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CBF84">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C06C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D0D5B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FEF83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AAC00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87BB8">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594C90"/>
    <w:multiLevelType w:val="hybridMultilevel"/>
    <w:tmpl w:val="FD3EE4DC"/>
    <w:lvl w:ilvl="0" w:tplc="4B4ACE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C8368">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2C816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3C431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DC1C50">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60CDAA">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49B8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44AB2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637F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811B64"/>
    <w:multiLevelType w:val="hybridMultilevel"/>
    <w:tmpl w:val="F1E8E8BE"/>
    <w:lvl w:ilvl="0" w:tplc="825A4CE8">
      <w:start w:val="10"/>
      <w:numFmt w:val="decimal"/>
      <w:lvlText w:val="%1."/>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C6F84">
      <w:start w:val="1"/>
      <w:numFmt w:val="lowerLetter"/>
      <w:lvlText w:val="%2"/>
      <w:lvlJc w:val="left"/>
      <w:pPr>
        <w:ind w:left="1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7294DE">
      <w:start w:val="1"/>
      <w:numFmt w:val="lowerRoman"/>
      <w:lvlText w:val="%3"/>
      <w:lvlJc w:val="left"/>
      <w:pPr>
        <w:ind w:left="2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62030">
      <w:start w:val="1"/>
      <w:numFmt w:val="decimal"/>
      <w:lvlText w:val="%4"/>
      <w:lvlJc w:val="left"/>
      <w:pPr>
        <w:ind w:left="3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880662">
      <w:start w:val="1"/>
      <w:numFmt w:val="lowerLetter"/>
      <w:lvlText w:val="%5"/>
      <w:lvlJc w:val="left"/>
      <w:pPr>
        <w:ind w:left="3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EFBF6">
      <w:start w:val="1"/>
      <w:numFmt w:val="lowerRoman"/>
      <w:lvlText w:val="%6"/>
      <w:lvlJc w:val="left"/>
      <w:pPr>
        <w:ind w:left="4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0C83A">
      <w:start w:val="1"/>
      <w:numFmt w:val="decimal"/>
      <w:lvlText w:val="%7"/>
      <w:lvlJc w:val="left"/>
      <w:pPr>
        <w:ind w:left="5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A84FC0">
      <w:start w:val="1"/>
      <w:numFmt w:val="lowerLetter"/>
      <w:lvlText w:val="%8"/>
      <w:lvlJc w:val="left"/>
      <w:pPr>
        <w:ind w:left="5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694C8">
      <w:start w:val="1"/>
      <w:numFmt w:val="lowerRoman"/>
      <w:lvlText w:val="%9"/>
      <w:lvlJc w:val="left"/>
      <w:pPr>
        <w:ind w:left="6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98556A"/>
    <w:multiLevelType w:val="hybridMultilevel"/>
    <w:tmpl w:val="0DBC52B0"/>
    <w:lvl w:ilvl="0" w:tplc="D6F4FE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8"/>
  </w:num>
  <w:num w:numId="6">
    <w:abstractNumId w:val="2"/>
  </w:num>
  <w:num w:numId="7">
    <w:abstractNumId w:val="0"/>
  </w:num>
  <w:num w:numId="8">
    <w:abstractNumId w:val="10"/>
  </w:num>
  <w:num w:numId="9">
    <w:abstractNumId w:val="11"/>
  </w:num>
  <w:num w:numId="10">
    <w:abstractNumId w:val="4"/>
  </w:num>
  <w:num w:numId="11">
    <w:abstractNumId w:val="9"/>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EB"/>
    <w:rsid w:val="00036007"/>
    <w:rsid w:val="000421E5"/>
    <w:rsid w:val="00073D9B"/>
    <w:rsid w:val="00077DA5"/>
    <w:rsid w:val="000826EC"/>
    <w:rsid w:val="000B46F6"/>
    <w:rsid w:val="000E4C5D"/>
    <w:rsid w:val="000E5501"/>
    <w:rsid w:val="00114C08"/>
    <w:rsid w:val="00130A4C"/>
    <w:rsid w:val="00135554"/>
    <w:rsid w:val="00156E30"/>
    <w:rsid w:val="00157DAC"/>
    <w:rsid w:val="001813B6"/>
    <w:rsid w:val="00196AC4"/>
    <w:rsid w:val="001B05A6"/>
    <w:rsid w:val="001E512B"/>
    <w:rsid w:val="001E74B4"/>
    <w:rsid w:val="002173BB"/>
    <w:rsid w:val="0022262C"/>
    <w:rsid w:val="00227732"/>
    <w:rsid w:val="002338EF"/>
    <w:rsid w:val="0025075D"/>
    <w:rsid w:val="002666AA"/>
    <w:rsid w:val="002D0AD5"/>
    <w:rsid w:val="002D66A1"/>
    <w:rsid w:val="002D7A34"/>
    <w:rsid w:val="002E73A4"/>
    <w:rsid w:val="0032537C"/>
    <w:rsid w:val="0034249F"/>
    <w:rsid w:val="00354F79"/>
    <w:rsid w:val="0036163C"/>
    <w:rsid w:val="00396621"/>
    <w:rsid w:val="003C73EB"/>
    <w:rsid w:val="00401E81"/>
    <w:rsid w:val="004124AA"/>
    <w:rsid w:val="00414EB9"/>
    <w:rsid w:val="00423098"/>
    <w:rsid w:val="0044142E"/>
    <w:rsid w:val="0044701A"/>
    <w:rsid w:val="0044736D"/>
    <w:rsid w:val="0047510C"/>
    <w:rsid w:val="004969A2"/>
    <w:rsid w:val="004D7C3A"/>
    <w:rsid w:val="00500181"/>
    <w:rsid w:val="00511DA1"/>
    <w:rsid w:val="005171B2"/>
    <w:rsid w:val="00520702"/>
    <w:rsid w:val="0056359C"/>
    <w:rsid w:val="00577E9C"/>
    <w:rsid w:val="00585928"/>
    <w:rsid w:val="005A7131"/>
    <w:rsid w:val="005F6678"/>
    <w:rsid w:val="006308EF"/>
    <w:rsid w:val="0064040F"/>
    <w:rsid w:val="0065475F"/>
    <w:rsid w:val="006605FD"/>
    <w:rsid w:val="00665212"/>
    <w:rsid w:val="0067693D"/>
    <w:rsid w:val="00676B53"/>
    <w:rsid w:val="006804EA"/>
    <w:rsid w:val="006814A2"/>
    <w:rsid w:val="006B3247"/>
    <w:rsid w:val="006B4D03"/>
    <w:rsid w:val="006C2E0C"/>
    <w:rsid w:val="00744CC0"/>
    <w:rsid w:val="00752605"/>
    <w:rsid w:val="0075565A"/>
    <w:rsid w:val="00772BC2"/>
    <w:rsid w:val="00783DC4"/>
    <w:rsid w:val="007A2B96"/>
    <w:rsid w:val="007A42A9"/>
    <w:rsid w:val="007C1AC7"/>
    <w:rsid w:val="007C5EE3"/>
    <w:rsid w:val="007E27CC"/>
    <w:rsid w:val="007F0BA0"/>
    <w:rsid w:val="00847D9C"/>
    <w:rsid w:val="00866693"/>
    <w:rsid w:val="008D1020"/>
    <w:rsid w:val="008F4EE9"/>
    <w:rsid w:val="00920ED1"/>
    <w:rsid w:val="00926717"/>
    <w:rsid w:val="00956224"/>
    <w:rsid w:val="009960E5"/>
    <w:rsid w:val="009D404E"/>
    <w:rsid w:val="009E7625"/>
    <w:rsid w:val="00A13D78"/>
    <w:rsid w:val="00A20AC5"/>
    <w:rsid w:val="00A316B0"/>
    <w:rsid w:val="00A3403E"/>
    <w:rsid w:val="00A543F8"/>
    <w:rsid w:val="00A73427"/>
    <w:rsid w:val="00A9065A"/>
    <w:rsid w:val="00AC5B69"/>
    <w:rsid w:val="00AD5E42"/>
    <w:rsid w:val="00AE2B07"/>
    <w:rsid w:val="00AF345B"/>
    <w:rsid w:val="00B0405F"/>
    <w:rsid w:val="00B1796B"/>
    <w:rsid w:val="00B775D7"/>
    <w:rsid w:val="00BA4D85"/>
    <w:rsid w:val="00BB08CB"/>
    <w:rsid w:val="00BF5065"/>
    <w:rsid w:val="00C0240F"/>
    <w:rsid w:val="00C17A0A"/>
    <w:rsid w:val="00C7304B"/>
    <w:rsid w:val="00D11D6F"/>
    <w:rsid w:val="00D1684E"/>
    <w:rsid w:val="00D17694"/>
    <w:rsid w:val="00D2441C"/>
    <w:rsid w:val="00D4027C"/>
    <w:rsid w:val="00D509F8"/>
    <w:rsid w:val="00D66593"/>
    <w:rsid w:val="00D8455B"/>
    <w:rsid w:val="00D9384B"/>
    <w:rsid w:val="00D9771A"/>
    <w:rsid w:val="00DA4AE4"/>
    <w:rsid w:val="00DE4898"/>
    <w:rsid w:val="00E528BD"/>
    <w:rsid w:val="00E81293"/>
    <w:rsid w:val="00EB1B8E"/>
    <w:rsid w:val="00EC74E8"/>
    <w:rsid w:val="00ED1ACF"/>
    <w:rsid w:val="00F034FF"/>
    <w:rsid w:val="00F10A82"/>
    <w:rsid w:val="00F12396"/>
    <w:rsid w:val="00F269B4"/>
    <w:rsid w:val="00F44940"/>
    <w:rsid w:val="00F82154"/>
    <w:rsid w:val="00FD6FE1"/>
    <w:rsid w:val="00FE224F"/>
    <w:rsid w:val="00FF5964"/>
    <w:rsid w:val="043944F5"/>
    <w:rsid w:val="059B3688"/>
    <w:rsid w:val="144B8669"/>
    <w:rsid w:val="149A93F8"/>
    <w:rsid w:val="43E48A9B"/>
    <w:rsid w:val="61E30DEE"/>
    <w:rsid w:val="6D92B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A7AE"/>
  <w15:docId w15:val="{67E5A6A4-620F-45BE-ADF5-BB74D7A9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6816"/>
      <w:jc w:val="right"/>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2173BB"/>
    <w:pPr>
      <w:widowControl w:val="0"/>
      <w:autoSpaceDE w:val="0"/>
      <w:autoSpaceDN w:val="0"/>
      <w:spacing w:line="240" w:lineRule="auto"/>
      <w:ind w:left="107" w:right="0"/>
      <w:jc w:val="left"/>
    </w:pPr>
    <w:rPr>
      <w:b w:val="0"/>
      <w:color w:val="auto"/>
      <w:u w:val="none"/>
      <w:lang w:bidi="en-GB"/>
    </w:rPr>
  </w:style>
  <w:style w:type="paragraph" w:styleId="Footer">
    <w:name w:val="footer"/>
    <w:basedOn w:val="Normal"/>
    <w:link w:val="FooterChar"/>
    <w:uiPriority w:val="99"/>
    <w:unhideWhenUsed/>
    <w:rsid w:val="00D2441C"/>
    <w:pPr>
      <w:tabs>
        <w:tab w:val="center" w:pos="4513"/>
        <w:tab w:val="right" w:pos="9026"/>
      </w:tabs>
      <w:spacing w:line="240" w:lineRule="auto"/>
    </w:pPr>
  </w:style>
  <w:style w:type="character" w:customStyle="1" w:styleId="FooterChar">
    <w:name w:val="Footer Char"/>
    <w:basedOn w:val="DefaultParagraphFont"/>
    <w:link w:val="Footer"/>
    <w:uiPriority w:val="99"/>
    <w:rsid w:val="00D2441C"/>
    <w:rPr>
      <w:rFonts w:ascii="Calibri" w:eastAsia="Calibri" w:hAnsi="Calibri" w:cs="Calibri"/>
      <w:b/>
      <w:color w:val="000000"/>
      <w:u w:val="single" w:color="000000"/>
    </w:rPr>
  </w:style>
  <w:style w:type="paragraph" w:styleId="ListParagraph">
    <w:name w:val="List Paragraph"/>
    <w:basedOn w:val="Normal"/>
    <w:uiPriority w:val="34"/>
    <w:qFormat/>
    <w:rsid w:val="00FD6FE1"/>
    <w:pPr>
      <w:ind w:left="720"/>
      <w:contextualSpacing/>
    </w:pPr>
  </w:style>
  <w:style w:type="paragraph" w:styleId="Header">
    <w:name w:val="header"/>
    <w:basedOn w:val="Normal"/>
    <w:link w:val="HeaderChar"/>
    <w:uiPriority w:val="99"/>
    <w:semiHidden/>
    <w:unhideWhenUsed/>
    <w:rsid w:val="00BB08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08CB"/>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2" ma:contentTypeDescription="Create a new document." ma:contentTypeScope="" ma:versionID="430216553071f98e8e5e852194da710b">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6840e50fe3e0a08db578e33880a8d07e"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93669-F23F-4CDE-A16A-24CAB547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b0b-1d68-4942-84ec-e629e07a3863"/>
    <ds:schemaRef ds:uri="d5f1190f-eeac-4995-a28c-d8c3fd53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57B19-EA98-44B7-BDE2-47D6153937AA}">
  <ds:schemaRefs>
    <ds:schemaRef ds:uri="http://schemas.microsoft.com/sharepoint/v3/contenttype/forms"/>
  </ds:schemaRefs>
</ds:datastoreItem>
</file>

<file path=customXml/itemProps3.xml><?xml version="1.0" encoding="utf-8"?>
<ds:datastoreItem xmlns:ds="http://schemas.openxmlformats.org/officeDocument/2006/customXml" ds:itemID="{817CBFFB-3E33-4B59-9737-1AB394918D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3439</Characters>
  <Application>Microsoft Office Word</Application>
  <DocSecurity>4</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Rohanna Irvine</dc:creator>
  <cp:keywords/>
  <cp:lastModifiedBy>Rohanna Irvine</cp:lastModifiedBy>
  <cp:revision>108</cp:revision>
  <dcterms:created xsi:type="dcterms:W3CDTF">2020-08-12T14:39:00Z</dcterms:created>
  <dcterms:modified xsi:type="dcterms:W3CDTF">2021-04-10T00:43:00Z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